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0919" w14:textId="d7f0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мәдениет, тілдерді дамыту және архивтер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Шымкент қаласы әкімдігінің 2024 жылғы 14 наурыздағы № 1211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мәдениет, тілдерді дамыту және архивтер басқармасы" мемлекеттік мекемесі туралы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 </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жетекшілік ететін орынбасарына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 " ___________</w:t>
            </w:r>
            <w:r>
              <w:br/>
            </w:r>
            <w:r>
              <w:rPr>
                <w:rFonts w:ascii="Times New Roman"/>
                <w:b w:val="false"/>
                <w:i w:val="false"/>
                <w:color w:val="000000"/>
                <w:sz w:val="20"/>
              </w:rPr>
              <w:t>№ _____ қаулысына қосымша</w:t>
            </w:r>
          </w:p>
        </w:tc>
      </w:tr>
    </w:tbl>
    <w:bookmarkStart w:name="z7" w:id="5"/>
    <w:p>
      <w:pPr>
        <w:spacing w:after="0"/>
        <w:ind w:left="0"/>
        <w:jc w:val="left"/>
      </w:pPr>
      <w:r>
        <w:rPr>
          <w:rFonts w:ascii="Times New Roman"/>
          <w:b/>
          <w:i w:val="false"/>
          <w:color w:val="000000"/>
        </w:rPr>
        <w:t xml:space="preserve"> "Шымкент қаласының мәдениет, тілдерді дамыту және архивтер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 мемлекеттік мекемесі (бұдан әрі - Басқарма) мәдениет, тілдерді дамыту және архивтер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xml:space="preserve">
      9. Заңды тұлғаның орналасқан жері: Қазақстан Республикасы, Шымкент қаласы, Қаратау ауданы, Нұрсәт тұрғын үй алабы, Нұрсұлтан Назарбаев даңғылы, № 14 ғимарат. </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Шымкент қаласы аумағында мәдениет, тілдерді дамыту және архивтер салаларында мемлекеттік саясатты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Шымкент қаласының барлық мемлекеттік органдарынан және өзге де ұйымдардан қажетті ақпаратты сұрату және алу;</w:t>
      </w:r>
    </w:p>
    <w:p>
      <w:pPr>
        <w:spacing w:after="0"/>
        <w:ind w:left="0"/>
        <w:jc w:val="both"/>
      </w:pPr>
      <w:r>
        <w:rPr>
          <w:rFonts w:ascii="Times New Roman"/>
          <w:b w:val="false"/>
          <w:i w:val="false"/>
          <w:color w:val="000000"/>
          <w:sz w:val="28"/>
        </w:rPr>
        <w:t>
      2) Басқарманың құзыретіне жататын мәселелер бойынша заңды тұлғалармен келіссөздер жүргізу және келісімдер жасасу;</w:t>
      </w:r>
    </w:p>
    <w:p>
      <w:pPr>
        <w:spacing w:after="0"/>
        <w:ind w:left="0"/>
        <w:jc w:val="both"/>
      </w:pPr>
      <w:r>
        <w:rPr>
          <w:rFonts w:ascii="Times New Roman"/>
          <w:b w:val="false"/>
          <w:i w:val="false"/>
          <w:color w:val="000000"/>
          <w:sz w:val="28"/>
        </w:rPr>
        <w:t>
      3) Шымкент қаласының әкіміне Басқарманың құзыретіне жататын мәселелер бойынша ұсыныстар енгізу;</w:t>
      </w:r>
    </w:p>
    <w:p>
      <w:pPr>
        <w:spacing w:after="0"/>
        <w:ind w:left="0"/>
        <w:jc w:val="both"/>
      </w:pPr>
      <w:r>
        <w:rPr>
          <w:rFonts w:ascii="Times New Roman"/>
          <w:b w:val="false"/>
          <w:i w:val="false"/>
          <w:color w:val="000000"/>
          <w:sz w:val="28"/>
        </w:rPr>
        <w:t>
      4) белгіленген тәртіпте Басқарманың құзыретіне жататын мәселелер бойынша әкімдік қаулыларының, әкімнің шешімдері мен өкімдерінің және мәслихат шешімдерінің жобаларын әзірлеу және Шымкент қаласының әкімдігіне енгізу;</w:t>
      </w:r>
    </w:p>
    <w:p>
      <w:pPr>
        <w:spacing w:after="0"/>
        <w:ind w:left="0"/>
        <w:jc w:val="both"/>
      </w:pPr>
      <w:r>
        <w:rPr>
          <w:rFonts w:ascii="Times New Roman"/>
          <w:b w:val="false"/>
          <w:i w:val="false"/>
          <w:color w:val="000000"/>
          <w:sz w:val="28"/>
        </w:rPr>
        <w:t>
      5) мәдениет, тілдерді дамыту және архивтер салаларындағы мемлекеттік саясат шараларын іске асыру үшін Шымкент қаласы әкімдігінің жанынан комиссиялар, кеңестер, жұмыс топтарын және басқа да кеңесші органдар құруға бастама көтеру;</w:t>
      </w:r>
    </w:p>
    <w:p>
      <w:pPr>
        <w:spacing w:after="0"/>
        <w:ind w:left="0"/>
        <w:jc w:val="both"/>
      </w:pPr>
      <w:r>
        <w:rPr>
          <w:rFonts w:ascii="Times New Roman"/>
          <w:b w:val="false"/>
          <w:i w:val="false"/>
          <w:color w:val="000000"/>
          <w:sz w:val="28"/>
        </w:rPr>
        <w:t>
      6) Басқармаға бөлінген қаражат шегінде белгіленген тәртіпте Басқарманың құзыретіне жататын мәселелерді дайындау үшін ғылыми-зерттеу ұйымдарын, сондай-ақ жекелеген мамандарды тарту;</w:t>
      </w:r>
    </w:p>
    <w:p>
      <w:pPr>
        <w:spacing w:after="0"/>
        <w:ind w:left="0"/>
        <w:jc w:val="both"/>
      </w:pPr>
      <w:r>
        <w:rPr>
          <w:rFonts w:ascii="Times New Roman"/>
          <w:b w:val="false"/>
          <w:i w:val="false"/>
          <w:color w:val="000000"/>
          <w:sz w:val="28"/>
        </w:rPr>
        <w:t>
      7) қазақтың ұлттық мәдениетін өркендетуді, сақтауды, дамытуды және таратуды қамтамасыз ету, сондай-ақ басқа да ұлттар мәдениетінің сақталуына, дамуына және таралуына қамқорлық көрсету;</w:t>
      </w:r>
    </w:p>
    <w:p>
      <w:pPr>
        <w:spacing w:after="0"/>
        <w:ind w:left="0"/>
        <w:jc w:val="both"/>
      </w:pPr>
      <w:r>
        <w:rPr>
          <w:rFonts w:ascii="Times New Roman"/>
          <w:b w:val="false"/>
          <w:i w:val="false"/>
          <w:color w:val="000000"/>
          <w:sz w:val="28"/>
        </w:rPr>
        <w:t>
      8) қала аумағындағы барлық санаттағы тарихи-мәдени ескерткіштердің сақталуын және оларды пайдалану құқықтарының орындалуын қамтамасыз ету, жергілікті маңызы бар тарихи және мәдени ескерткіштерді есепке алуды, сақтау мен қалпына келтіруді ұйымдастыру бойынша Шымкент қаласының атқарушы органның іс-шараларын қалыптастыру мен іске асыруға қатысу;</w:t>
      </w:r>
    </w:p>
    <w:p>
      <w:pPr>
        <w:spacing w:after="0"/>
        <w:ind w:left="0"/>
        <w:jc w:val="both"/>
      </w:pPr>
      <w:r>
        <w:rPr>
          <w:rFonts w:ascii="Times New Roman"/>
          <w:b w:val="false"/>
          <w:i w:val="false"/>
          <w:color w:val="000000"/>
          <w:sz w:val="28"/>
        </w:rPr>
        <w:t>
      9) мәдениетті дамытуға бағытталған фестивальдер, конкурстар, ақындар айтыстарын және басқа да іс-шараларды өткізу, сондай-ақ мемлекеттік және өзге ұйымдармен тығыз қарым-қатынаста конференциялар, семинарлар, оқытудың басқа да түрлерін және тәжірибе алмасулар ұйымдастыру;</w:t>
      </w:r>
    </w:p>
    <w:p>
      <w:pPr>
        <w:spacing w:after="0"/>
        <w:ind w:left="0"/>
        <w:jc w:val="both"/>
      </w:pPr>
      <w:r>
        <w:rPr>
          <w:rFonts w:ascii="Times New Roman"/>
          <w:b w:val="false"/>
          <w:i w:val="false"/>
          <w:color w:val="000000"/>
          <w:sz w:val="28"/>
        </w:rPr>
        <w:t>
      10) мәдениет пен өнерді сақтау, дамыту жөніндегі мемлекеттік саясатты іске асыру мәселелері бойынша қалалық ведомствалардың, ұйымдардың және кәсіпорындардың қызметін үйлестіру, сондай-ақ қала және аудан әкімдері аппараттарымен саланың өзекті мәселелерін тәжірибелік шешуге қатысты мәселелер бойынша, өзара әрекеттесу;</w:t>
      </w:r>
    </w:p>
    <w:p>
      <w:pPr>
        <w:spacing w:after="0"/>
        <w:ind w:left="0"/>
        <w:jc w:val="both"/>
      </w:pPr>
      <w:r>
        <w:rPr>
          <w:rFonts w:ascii="Times New Roman"/>
          <w:b w:val="false"/>
          <w:i w:val="false"/>
          <w:color w:val="000000"/>
          <w:sz w:val="28"/>
        </w:rPr>
        <w:t>
      11) қала аумағында тілдерді дамыту саласында мемлекеттік саясатты іске асыру;</w:t>
      </w:r>
    </w:p>
    <w:p>
      <w:pPr>
        <w:spacing w:after="0"/>
        <w:ind w:left="0"/>
        <w:jc w:val="both"/>
      </w:pPr>
      <w:r>
        <w:rPr>
          <w:rFonts w:ascii="Times New Roman"/>
          <w:b w:val="false"/>
          <w:i w:val="false"/>
          <w:color w:val="000000"/>
          <w:sz w:val="28"/>
        </w:rPr>
        <w:t>
      12) Қазақстан Республикасы Ұлттық архив қорының құжаттарын сақтауды, қалыптастыруды, есебін және пайдалануды қамтамасыз ету;</w:t>
      </w:r>
    </w:p>
    <w:p>
      <w:pPr>
        <w:spacing w:after="0"/>
        <w:ind w:left="0"/>
        <w:jc w:val="both"/>
      </w:pPr>
      <w:r>
        <w:rPr>
          <w:rFonts w:ascii="Times New Roman"/>
          <w:b w:val="false"/>
          <w:i w:val="false"/>
          <w:color w:val="000000"/>
          <w:sz w:val="28"/>
        </w:rPr>
        <w:t>
      13) заңнамамен белгіленген тәртіпте тауарларды, жұмыстарды, көрсетілетін қызметтерді мемлекеттік сатып алу бойынша конкурстарды ұйымдастыру және өткізу;</w:t>
      </w:r>
    </w:p>
    <w:p>
      <w:pPr>
        <w:spacing w:after="0"/>
        <w:ind w:left="0"/>
        <w:jc w:val="both"/>
      </w:pPr>
      <w:r>
        <w:rPr>
          <w:rFonts w:ascii="Times New Roman"/>
          <w:b w:val="false"/>
          <w:i w:val="false"/>
          <w:color w:val="000000"/>
          <w:sz w:val="28"/>
        </w:rPr>
        <w:t>
      14) мәдениет, тілдерді дамыту және архивтер салаларындағы әлеуметтік, экономикалық және техникалық саясатты әзірлеу мақсатында қоғамдық бірлестіктермен және өзге де ұйымдармен ынтымақтастық жасау;</w:t>
      </w:r>
    </w:p>
    <w:p>
      <w:pPr>
        <w:spacing w:after="0"/>
        <w:ind w:left="0"/>
        <w:jc w:val="both"/>
      </w:pPr>
      <w:r>
        <w:rPr>
          <w:rFonts w:ascii="Times New Roman"/>
          <w:b w:val="false"/>
          <w:i w:val="false"/>
          <w:color w:val="000000"/>
          <w:sz w:val="28"/>
        </w:rPr>
        <w:t>
      15) Қазақстан Республикасының Азаматтық іс жүргізу кодексімен белгіленген тәртіпте сотқа талап-арызбен жүгіну;</w:t>
      </w:r>
    </w:p>
    <w:p>
      <w:pPr>
        <w:spacing w:after="0"/>
        <w:ind w:left="0"/>
        <w:jc w:val="both"/>
      </w:pPr>
      <w:r>
        <w:rPr>
          <w:rFonts w:ascii="Times New Roman"/>
          <w:b w:val="false"/>
          <w:i w:val="false"/>
          <w:color w:val="000000"/>
          <w:sz w:val="28"/>
        </w:rPr>
        <w:t>
      16) өзіне берілген мүлікті басқару;</w:t>
      </w:r>
    </w:p>
    <w:p>
      <w:pPr>
        <w:spacing w:after="0"/>
        <w:ind w:left="0"/>
        <w:jc w:val="both"/>
      </w:pPr>
      <w:r>
        <w:rPr>
          <w:rFonts w:ascii="Times New Roman"/>
          <w:b w:val="false"/>
          <w:i w:val="false"/>
          <w:color w:val="000000"/>
          <w:sz w:val="28"/>
        </w:rPr>
        <w:t>
      17) Қазақстан Республикасының заңнамалық актілерімен қарастырылған өзге де құқықтарды жүзеге асыру.</w:t>
      </w:r>
    </w:p>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1) мәдениет саласындағы мемлекеттік саясатты іске асыру;</w:t>
      </w:r>
    </w:p>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p>
      <w:pPr>
        <w:spacing w:after="0"/>
        <w:ind w:left="0"/>
        <w:jc w:val="both"/>
      </w:pPr>
      <w:r>
        <w:rPr>
          <w:rFonts w:ascii="Times New Roman"/>
          <w:b w:val="false"/>
          <w:i w:val="false"/>
          <w:color w:val="000000"/>
          <w:sz w:val="28"/>
        </w:rPr>
        <w:t>
      4) мәдени құндылықтарға еркін қол жеткізуді қамтамасыз ету;</w:t>
      </w:r>
    </w:p>
    <w:p>
      <w:pPr>
        <w:spacing w:after="0"/>
        <w:ind w:left="0"/>
        <w:jc w:val="both"/>
      </w:pPr>
      <w:r>
        <w:rPr>
          <w:rFonts w:ascii="Times New Roman"/>
          <w:b w:val="false"/>
          <w:i w:val="false"/>
          <w:color w:val="000000"/>
          <w:sz w:val="28"/>
        </w:rPr>
        <w:t>
      5) халыққа мәдени қызмет етудің мемлекеттік ең төменгі стандарттарын белгілеу;</w:t>
      </w:r>
    </w:p>
    <w:p>
      <w:pPr>
        <w:spacing w:after="0"/>
        <w:ind w:left="0"/>
        <w:jc w:val="both"/>
      </w:pPr>
      <w:r>
        <w:rPr>
          <w:rFonts w:ascii="Times New Roman"/>
          <w:b w:val="false"/>
          <w:i w:val="false"/>
          <w:color w:val="000000"/>
          <w:sz w:val="28"/>
        </w:rPr>
        <w:t>
      6) мемлекеттік мәдениет ұйымдарының инфрақұрылымын дамытуды қамтамасыз ету және материалдық-техникалық базасын нығайту;</w:t>
      </w:r>
    </w:p>
    <w:p>
      <w:pPr>
        <w:spacing w:after="0"/>
        <w:ind w:left="0"/>
        <w:jc w:val="both"/>
      </w:pPr>
      <w:r>
        <w:rPr>
          <w:rFonts w:ascii="Times New Roman"/>
          <w:b w:val="false"/>
          <w:i w:val="false"/>
          <w:color w:val="000000"/>
          <w:sz w:val="28"/>
        </w:rPr>
        <w:t>
      7) дарынды тұлғаларды қолдауды қамтамасыз ету;</w:t>
      </w:r>
    </w:p>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p>
      <w:pPr>
        <w:spacing w:after="0"/>
        <w:ind w:left="0"/>
        <w:jc w:val="both"/>
      </w:pPr>
      <w:r>
        <w:rPr>
          <w:rFonts w:ascii="Times New Roman"/>
          <w:b w:val="false"/>
          <w:i w:val="false"/>
          <w:color w:val="000000"/>
          <w:sz w:val="28"/>
        </w:rPr>
        <w:t>
      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p>
      <w:pPr>
        <w:spacing w:after="0"/>
        <w:ind w:left="0"/>
        <w:jc w:val="both"/>
      </w:pPr>
      <w:r>
        <w:rPr>
          <w:rFonts w:ascii="Times New Roman"/>
          <w:b w:val="false"/>
          <w:i w:val="false"/>
          <w:color w:val="000000"/>
          <w:sz w:val="28"/>
        </w:rPr>
        <w:t>
      10) мәдениет саласындағы халықаралық ынтымақтастық үшін жағдайлар жасау;</w:t>
      </w:r>
    </w:p>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p>
      <w:pPr>
        <w:spacing w:after="0"/>
        <w:ind w:left="0"/>
        <w:jc w:val="both"/>
      </w:pPr>
      <w:r>
        <w:rPr>
          <w:rFonts w:ascii="Times New Roman"/>
          <w:b w:val="false"/>
          <w:i w:val="false"/>
          <w:color w:val="000000"/>
          <w:sz w:val="28"/>
        </w:rPr>
        <w:t>
      14) Қазақстан Республикасының заңнамалық актілерінде көзделген басқада міндеттерді жүзеге асыру.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қала әкімдігіне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 құру, қайта ұйымдастыру, тарату бойынша ұсыныс енгізу;</w:t>
      </w:r>
    </w:p>
    <w:p>
      <w:pPr>
        <w:spacing w:after="0"/>
        <w:ind w:left="0"/>
        <w:jc w:val="both"/>
      </w:pPr>
      <w:r>
        <w:rPr>
          <w:rFonts w:ascii="Times New Roman"/>
          <w:b w:val="false"/>
          <w:i w:val="false"/>
          <w:color w:val="000000"/>
          <w:sz w:val="28"/>
        </w:rPr>
        <w:t>
      2) театр, цирк, зоологиялық саябақ, музыка және кино өнерін, мәдени-демалыс қызметі мен халық шығармашылығын, кітапхана және музей ісін дамыту бойынша қаланың мемлекеттік мәдениет ұйымдарының қызметін қолдау және үйлестіру, қаланың мәдениет саласындағы мекемелерінің қызметін қамтамасыз ету;</w:t>
      </w:r>
    </w:p>
    <w:p>
      <w:pPr>
        <w:spacing w:after="0"/>
        <w:ind w:left="0"/>
        <w:jc w:val="both"/>
      </w:pPr>
      <w:r>
        <w:rPr>
          <w:rFonts w:ascii="Times New Roman"/>
          <w:b w:val="false"/>
          <w:i w:val="false"/>
          <w:color w:val="000000"/>
          <w:sz w:val="28"/>
        </w:rPr>
        <w:t>
      3)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штат бірліктерін оңтайландыру, қысқарту, тарату сондай-ақ, штат санының лимиттеріне өзгерістер мен толықтырулар енгізуді қамтамасыз ету;</w:t>
      </w:r>
    </w:p>
    <w:p>
      <w:pPr>
        <w:spacing w:after="0"/>
        <w:ind w:left="0"/>
        <w:jc w:val="both"/>
      </w:pPr>
      <w:r>
        <w:rPr>
          <w:rFonts w:ascii="Times New Roman"/>
          <w:b w:val="false"/>
          <w:i w:val="false"/>
          <w:color w:val="000000"/>
          <w:sz w:val="28"/>
        </w:rPr>
        <w:t>
      4) театр, цирк, зоологиялық саябақ, музыка және кино өнері, мәдени-демалыс қызметі мен халық шығармашылығы, кітапхана және музей ісі саласында қаланың мемлекеттік мәдениет ұйымдарының топтық іс-сапарларын келісу (5 қызметкер және одан көп болған жағдайда);</w:t>
      </w:r>
    </w:p>
    <w:p>
      <w:pPr>
        <w:spacing w:after="0"/>
        <w:ind w:left="0"/>
        <w:jc w:val="both"/>
      </w:pPr>
      <w:r>
        <w:rPr>
          <w:rFonts w:ascii="Times New Roman"/>
          <w:b w:val="false"/>
          <w:i w:val="false"/>
          <w:color w:val="000000"/>
          <w:sz w:val="28"/>
        </w:rPr>
        <w:t>
      5) шығармашылық қызметтің түрлі салаларында қалалық байқаулар, фестивальдер және конкурстар өткізуді ұйымдастыру;</w:t>
      </w:r>
    </w:p>
    <w:p>
      <w:pPr>
        <w:spacing w:after="0"/>
        <w:ind w:left="0"/>
        <w:jc w:val="both"/>
      </w:pPr>
      <w:r>
        <w:rPr>
          <w:rFonts w:ascii="Times New Roman"/>
          <w:b w:val="false"/>
          <w:i w:val="false"/>
          <w:color w:val="000000"/>
          <w:sz w:val="28"/>
        </w:rPr>
        <w:t>
      6) қаланың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ұйымдастыру;</w:t>
      </w:r>
    </w:p>
    <w:p>
      <w:pPr>
        <w:spacing w:after="0"/>
        <w:ind w:left="0"/>
        <w:jc w:val="both"/>
      </w:pPr>
      <w:r>
        <w:rPr>
          <w:rFonts w:ascii="Times New Roman"/>
          <w:b w:val="false"/>
          <w:i w:val="false"/>
          <w:color w:val="000000"/>
          <w:sz w:val="28"/>
        </w:rPr>
        <w:t>
      7) мәдени құндылықтарды уақытша әкету жөнiндегi сараптама комиссиясын құру және ол туралы ережені бекіту;</w:t>
      </w:r>
    </w:p>
    <w:p>
      <w:pPr>
        <w:spacing w:after="0"/>
        <w:ind w:left="0"/>
        <w:jc w:val="both"/>
      </w:pPr>
      <w:r>
        <w:rPr>
          <w:rFonts w:ascii="Times New Roman"/>
          <w:b w:val="false"/>
          <w:i w:val="false"/>
          <w:color w:val="000000"/>
          <w:sz w:val="28"/>
        </w:rPr>
        <w:t>
      8) қала аумағында орналасқан мәдениет ұйымдарының қызметіне мониторингті жүзеге асыру және уәкілетті органға ақпарат, сондай-ақ белгіленген нысанда статистикалық есептер беру;</w:t>
      </w:r>
    </w:p>
    <w:p>
      <w:pPr>
        <w:spacing w:after="0"/>
        <w:ind w:left="0"/>
        <w:jc w:val="both"/>
      </w:pPr>
      <w:r>
        <w:rPr>
          <w:rFonts w:ascii="Times New Roman"/>
          <w:b w:val="false"/>
          <w:i w:val="false"/>
          <w:color w:val="000000"/>
          <w:sz w:val="28"/>
        </w:rPr>
        <w:t>
      9) қалалық деңгейде сауықтық мәдени-бұқаралық іс-шаралар өткізуді жүзеге асыру;</w:t>
      </w:r>
    </w:p>
    <w:p>
      <w:pPr>
        <w:spacing w:after="0"/>
        <w:ind w:left="0"/>
        <w:jc w:val="both"/>
      </w:pPr>
      <w:r>
        <w:rPr>
          <w:rFonts w:ascii="Times New Roman"/>
          <w:b w:val="false"/>
          <w:i w:val="false"/>
          <w:color w:val="000000"/>
          <w:sz w:val="28"/>
        </w:rPr>
        <w:t>
      10) қаланың мемлекеттік мәдениет ұйымдарын аттестаттаудан өткізу;</w:t>
      </w:r>
    </w:p>
    <w:p>
      <w:pPr>
        <w:spacing w:after="0"/>
        <w:ind w:left="0"/>
        <w:jc w:val="both"/>
      </w:pPr>
      <w:r>
        <w:rPr>
          <w:rFonts w:ascii="Times New Roman"/>
          <w:b w:val="false"/>
          <w:i w:val="false"/>
          <w:color w:val="000000"/>
          <w:sz w:val="28"/>
        </w:rPr>
        <w:t>
      11) өз құзыреті шегінде мәдениет саласындағы коммуналдық меншікті басқаруды жүзеге асыру;</w:t>
      </w:r>
    </w:p>
    <w:p>
      <w:pPr>
        <w:spacing w:after="0"/>
        <w:ind w:left="0"/>
        <w:jc w:val="both"/>
      </w:pPr>
      <w:r>
        <w:rPr>
          <w:rFonts w:ascii="Times New Roman"/>
          <w:b w:val="false"/>
          <w:i w:val="false"/>
          <w:color w:val="000000"/>
          <w:sz w:val="28"/>
        </w:rPr>
        <w:t>
      12) тарихи-мәдени мұраны сақтау жөніндегі жұмысты ұйымдастыру, тарихи, ұлттық және мәдени дәстүрлер мен салттардың дамуына ықпал жасау;</w:t>
      </w:r>
    </w:p>
    <w:p>
      <w:pPr>
        <w:spacing w:after="0"/>
        <w:ind w:left="0"/>
        <w:jc w:val="both"/>
      </w:pPr>
      <w:r>
        <w:rPr>
          <w:rFonts w:ascii="Times New Roman"/>
          <w:b w:val="false"/>
          <w:i w:val="false"/>
          <w:color w:val="000000"/>
          <w:sz w:val="28"/>
        </w:rPr>
        <w:t>
      13) мәдени құндылықтарды уақытша әкету құқығына куәлік беру;</w:t>
      </w:r>
    </w:p>
    <w:p>
      <w:pPr>
        <w:spacing w:after="0"/>
        <w:ind w:left="0"/>
        <w:jc w:val="both"/>
      </w:pPr>
      <w:r>
        <w:rPr>
          <w:rFonts w:ascii="Times New Roman"/>
          <w:b w:val="false"/>
          <w:i w:val="false"/>
          <w:color w:val="000000"/>
          <w:sz w:val="28"/>
        </w:rPr>
        <w:t>
      14) қала әкімдігіне қаланың мемлекеттік кітапханаларының біріне "Орталық" мәртебесін беру туралы ұсыныс енгізу;</w:t>
      </w:r>
    </w:p>
    <w:p>
      <w:pPr>
        <w:spacing w:after="0"/>
        <w:ind w:left="0"/>
        <w:jc w:val="both"/>
      </w:pPr>
      <w:r>
        <w:rPr>
          <w:rFonts w:ascii="Times New Roman"/>
          <w:b w:val="false"/>
          <w:i w:val="false"/>
          <w:color w:val="000000"/>
          <w:sz w:val="28"/>
        </w:rPr>
        <w:t>
      15) талантты жастарды және перспективалы шығармашылық ұжымдарды іздестіруге және қолдауға бағытталған іс-шаралар кешенін жүзеге асыру;</w:t>
      </w:r>
    </w:p>
    <w:p>
      <w:pPr>
        <w:spacing w:after="0"/>
        <w:ind w:left="0"/>
        <w:jc w:val="both"/>
      </w:pPr>
      <w:r>
        <w:rPr>
          <w:rFonts w:ascii="Times New Roman"/>
          <w:b w:val="false"/>
          <w:i w:val="false"/>
          <w:color w:val="000000"/>
          <w:sz w:val="28"/>
        </w:rPr>
        <w:t>
      16) мәдениет саласында әлеуметтік маңызы бар іс-шаралар өткізуді жүзеге асыру;</w:t>
      </w:r>
    </w:p>
    <w:p>
      <w:pPr>
        <w:spacing w:after="0"/>
        <w:ind w:left="0"/>
        <w:jc w:val="both"/>
      </w:pPr>
      <w:r>
        <w:rPr>
          <w:rFonts w:ascii="Times New Roman"/>
          <w:b w:val="false"/>
          <w:i w:val="false"/>
          <w:color w:val="000000"/>
          <w:sz w:val="28"/>
        </w:rPr>
        <w:t>
      17) ұлттық мәдени игілік объектілерінің айрықша режимінің сақталуын қамтамасыз ету;</w:t>
      </w:r>
    </w:p>
    <w:p>
      <w:pPr>
        <w:spacing w:after="0"/>
        <w:ind w:left="0"/>
        <w:jc w:val="both"/>
      </w:pPr>
      <w:r>
        <w:rPr>
          <w:rFonts w:ascii="Times New Roman"/>
          <w:b w:val="false"/>
          <w:i w:val="false"/>
          <w:color w:val="000000"/>
          <w:sz w:val="28"/>
        </w:rPr>
        <w:t>
      18) тарихи-мәдени мұра объектілерін анықтауды, есепке алуды, сақтауды, зерделеуді, пайдалануды және олардың жай-күйін мониторингтеуді қамтамасыз ету, тарих және мәдениет ескерткіштерінде ғылыми-реставрациялық жұмыстарды жүргізуді қамтамасыз ету;</w:t>
      </w:r>
    </w:p>
    <w:p>
      <w:pPr>
        <w:spacing w:after="0"/>
        <w:ind w:left="0"/>
        <w:jc w:val="both"/>
      </w:pPr>
      <w:r>
        <w:rPr>
          <w:rFonts w:ascii="Times New Roman"/>
          <w:b w:val="false"/>
          <w:i w:val="false"/>
          <w:color w:val="000000"/>
          <w:sz w:val="28"/>
        </w:rPr>
        <w:t>
      19) қаланың экономикалық және әлеуметтiк даму жоспарларына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қосу бойынша ұсыныс енгізу;</w:t>
      </w:r>
    </w:p>
    <w:p>
      <w:pPr>
        <w:spacing w:after="0"/>
        <w:ind w:left="0"/>
        <w:jc w:val="both"/>
      </w:pPr>
      <w:r>
        <w:rPr>
          <w:rFonts w:ascii="Times New Roman"/>
          <w:b w:val="false"/>
          <w:i w:val="false"/>
          <w:color w:val="000000"/>
          <w:sz w:val="28"/>
        </w:rPr>
        <w:t>
      20) уәкiлеттi органмен келiсе отырып, қалаларды және басқа да елдi мекендердi жоспарлау, салу және қайта құру жобаларын әзiрлеу және бекiту кезінде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ету;</w:t>
      </w:r>
    </w:p>
    <w:p>
      <w:pPr>
        <w:spacing w:after="0"/>
        <w:ind w:left="0"/>
        <w:jc w:val="both"/>
      </w:pPr>
      <w:r>
        <w:rPr>
          <w:rFonts w:ascii="Times New Roman"/>
          <w:b w:val="false"/>
          <w:i w:val="false"/>
          <w:color w:val="000000"/>
          <w:sz w:val="28"/>
        </w:rPr>
        <w:t>
      21) тарих және мәдениет ескерткiштерiн қорғау мiндеттемелерiн ресiмдеу және оларды меншiк иелерi мен пайдаланушылардың орындауын бақылау;</w:t>
      </w:r>
    </w:p>
    <w:p>
      <w:pPr>
        <w:spacing w:after="0"/>
        <w:ind w:left="0"/>
        <w:jc w:val="both"/>
      </w:pPr>
      <w:r>
        <w:rPr>
          <w:rFonts w:ascii="Times New Roman"/>
          <w:b w:val="false"/>
          <w:i w:val="false"/>
          <w:color w:val="000000"/>
          <w:sz w:val="28"/>
        </w:rPr>
        <w:t>
      22) қала әкімдігіне тарих және мәдениет ескерткіштерін қорғау жөніндегі комиссияны құру туралы ұсыныс енгізу;</w:t>
      </w:r>
    </w:p>
    <w:p>
      <w:pPr>
        <w:spacing w:after="0"/>
        <w:ind w:left="0"/>
        <w:jc w:val="both"/>
      </w:pPr>
      <w:r>
        <w:rPr>
          <w:rFonts w:ascii="Times New Roman"/>
          <w:b w:val="false"/>
          <w:i w:val="false"/>
          <w:color w:val="000000"/>
          <w:sz w:val="28"/>
        </w:rPr>
        <w:t>
      23) тарихи-мәдени мұра объектiлерiн анықтау, есепке алу, қорғау жөнiнде жұмыс жүргiзу;</w:t>
      </w:r>
    </w:p>
    <w:p>
      <w:pPr>
        <w:spacing w:after="0"/>
        <w:ind w:left="0"/>
        <w:jc w:val="both"/>
      </w:pPr>
      <w:r>
        <w:rPr>
          <w:rFonts w:ascii="Times New Roman"/>
          <w:b w:val="false"/>
          <w:i w:val="false"/>
          <w:color w:val="000000"/>
          <w:sz w:val="28"/>
        </w:rPr>
        <w:t>
      24) монументті өнердің жаңа құрылыстарын орнату жөніндегі жұмысты жүргізу;</w:t>
      </w:r>
    </w:p>
    <w:p>
      <w:pPr>
        <w:spacing w:after="0"/>
        <w:ind w:left="0"/>
        <w:jc w:val="both"/>
      </w:pPr>
      <w:r>
        <w:rPr>
          <w:rFonts w:ascii="Times New Roman"/>
          <w:b w:val="false"/>
          <w:i w:val="false"/>
          <w:color w:val="000000"/>
          <w:sz w:val="28"/>
        </w:rPr>
        <w:t>
      25) "мемориалдық тақталарды орнатуға рұқсат беру" мемлекеттік қызметін көрсету;</w:t>
      </w:r>
    </w:p>
    <w:p>
      <w:pPr>
        <w:spacing w:after="0"/>
        <w:ind w:left="0"/>
        <w:jc w:val="both"/>
      </w:pPr>
      <w:r>
        <w:rPr>
          <w:rFonts w:ascii="Times New Roman"/>
          <w:b w:val="false"/>
          <w:i w:val="false"/>
          <w:color w:val="000000"/>
          <w:sz w:val="28"/>
        </w:rPr>
        <w:t xml:space="preserve">
      26) жергілікті маңызы бар тарих және мәдениет ескерткiштерiне жоспарланатын ғылыми-реставрациялық жұмыстардың ғылыми-жобалау құжаттамасын қарау және келісу; </w:t>
      </w:r>
    </w:p>
    <w:p>
      <w:pPr>
        <w:spacing w:after="0"/>
        <w:ind w:left="0"/>
        <w:jc w:val="both"/>
      </w:pPr>
      <w:r>
        <w:rPr>
          <w:rFonts w:ascii="Times New Roman"/>
          <w:b w:val="false"/>
          <w:i w:val="false"/>
          <w:color w:val="000000"/>
          <w:sz w:val="28"/>
        </w:rPr>
        <w:t>
      27) уәкілетті органмен келісу бойынша тарихи-мәдени мұра объектiлерiн тарихи-мәдени сараптама қортытындысы негізінде жергілікті маңызы бар тарих және мәдениет ескерткiштерi деп тану және оларды жергілікті маңызы бар тарих және мәдениет ескерткіштерінің мемлекеттік тізіміне қосу туралы қала әкімдігіне ұсыныс енгізу;</w:t>
      </w:r>
    </w:p>
    <w:p>
      <w:pPr>
        <w:spacing w:after="0"/>
        <w:ind w:left="0"/>
        <w:jc w:val="both"/>
      </w:pPr>
      <w:r>
        <w:rPr>
          <w:rFonts w:ascii="Times New Roman"/>
          <w:b w:val="false"/>
          <w:i w:val="false"/>
          <w:color w:val="000000"/>
          <w:sz w:val="28"/>
        </w:rPr>
        <w:t>
      28) уәкілетті органмен келісу бойынша жергілікті маңызы бар тарих және мәдениет ескерткішін тарихи-мәдени сараптама қортындысы негізінде мәртебесінен айыру және оны жергілікті маңызы бар тарих және мәдениет ескерткіштерінің мемлекеттік тізімінен алып тастау туралы қала әкімдігіне ұсыныс енгізу;</w:t>
      </w:r>
    </w:p>
    <w:p>
      <w:pPr>
        <w:spacing w:after="0"/>
        <w:ind w:left="0"/>
        <w:jc w:val="both"/>
      </w:pPr>
      <w:r>
        <w:rPr>
          <w:rFonts w:ascii="Times New Roman"/>
          <w:b w:val="false"/>
          <w:i w:val="false"/>
          <w:color w:val="000000"/>
          <w:sz w:val="28"/>
        </w:rPr>
        <w:t>
      29) уәкілетті органмен келісу бойынша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асыру;</w:t>
      </w:r>
    </w:p>
    <w:p>
      <w:pPr>
        <w:spacing w:after="0"/>
        <w:ind w:left="0"/>
        <w:jc w:val="both"/>
      </w:pPr>
      <w:r>
        <w:rPr>
          <w:rFonts w:ascii="Times New Roman"/>
          <w:b w:val="false"/>
          <w:i w:val="false"/>
          <w:color w:val="000000"/>
          <w:sz w:val="28"/>
        </w:rPr>
        <w:t>
      30) 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p>
    <w:p>
      <w:pPr>
        <w:spacing w:after="0"/>
        <w:ind w:left="0"/>
        <w:jc w:val="both"/>
      </w:pPr>
      <w:r>
        <w:rPr>
          <w:rFonts w:ascii="Times New Roman"/>
          <w:b w:val="false"/>
          <w:i w:val="false"/>
          <w:color w:val="000000"/>
          <w:sz w:val="28"/>
        </w:rPr>
        <w:t>
      31) мемлекеттік тілді және басқа тілдерді дамытуға бағытталған қалалық маңызы бар шаралар кешенін жүзеге асыру;</w:t>
      </w:r>
    </w:p>
    <w:p>
      <w:pPr>
        <w:spacing w:after="0"/>
        <w:ind w:left="0"/>
        <w:jc w:val="both"/>
      </w:pPr>
      <w:r>
        <w:rPr>
          <w:rFonts w:ascii="Times New Roman"/>
          <w:b w:val="false"/>
          <w:i w:val="false"/>
          <w:color w:val="000000"/>
          <w:sz w:val="28"/>
        </w:rPr>
        <w:t>
      32) азаматтарды тілдік қағидат бойынша кемісітуге жол бермеу бойынша түсіндіру жұмыстарын жүргізу;</w:t>
      </w:r>
    </w:p>
    <w:p>
      <w:pPr>
        <w:spacing w:after="0"/>
        <w:ind w:left="0"/>
        <w:jc w:val="both"/>
      </w:pPr>
      <w:r>
        <w:rPr>
          <w:rFonts w:ascii="Times New Roman"/>
          <w:b w:val="false"/>
          <w:i w:val="false"/>
          <w:color w:val="000000"/>
          <w:sz w:val="28"/>
        </w:rPr>
        <w:t>
      33) қала әкімдігіне құрамдас бөліктерге атау беру жөніндегі комиссияны құру туралы ұсыныс енгізу;</w:t>
      </w:r>
    </w:p>
    <w:p>
      <w:pPr>
        <w:spacing w:after="0"/>
        <w:ind w:left="0"/>
        <w:jc w:val="both"/>
      </w:pPr>
      <w:r>
        <w:rPr>
          <w:rFonts w:ascii="Times New Roman"/>
          <w:b w:val="false"/>
          <w:i w:val="false"/>
          <w:color w:val="000000"/>
          <w:sz w:val="28"/>
        </w:rPr>
        <w:t>
      34) Қазақстан Республикасының тарихи-мәдени мұрасының құрамдас бөлiгi ретiнде Шымкент қаласындағы тарихи атауларды қалпына келтiру, сақтау жөніндегі жұмысты ретке келтіру;</w:t>
      </w:r>
    </w:p>
    <w:p>
      <w:pPr>
        <w:spacing w:after="0"/>
        <w:ind w:left="0"/>
        <w:jc w:val="both"/>
      </w:pPr>
      <w:r>
        <w:rPr>
          <w:rFonts w:ascii="Times New Roman"/>
          <w:b w:val="false"/>
          <w:i w:val="false"/>
          <w:color w:val="000000"/>
          <w:sz w:val="28"/>
        </w:rPr>
        <w:t xml:space="preserve">
      35) қала көшелеріне атау беру кезінде халықтың пікірін тыңдау үшін көпшілік тыңдау ұйымдастыру; </w:t>
      </w:r>
    </w:p>
    <w:p>
      <w:pPr>
        <w:spacing w:after="0"/>
        <w:ind w:left="0"/>
        <w:jc w:val="both"/>
      </w:pPr>
      <w:r>
        <w:rPr>
          <w:rFonts w:ascii="Times New Roman"/>
          <w:b w:val="false"/>
          <w:i w:val="false"/>
          <w:color w:val="000000"/>
          <w:sz w:val="28"/>
        </w:rPr>
        <w:t>
      36) қалалық ономастика комиссиясының қызметін қамтамасыз ету;</w:t>
      </w:r>
    </w:p>
    <w:p>
      <w:pPr>
        <w:spacing w:after="0"/>
        <w:ind w:left="0"/>
        <w:jc w:val="both"/>
      </w:pPr>
      <w:r>
        <w:rPr>
          <w:rFonts w:ascii="Times New Roman"/>
          <w:b w:val="false"/>
          <w:i w:val="false"/>
          <w:color w:val="000000"/>
          <w:sz w:val="28"/>
        </w:rPr>
        <w:t>
      37) Республикалық ономастика комиссиясының қорытындысы негізінде әкімшілік-аумақтық бірліктерге, елді мекендердің құрамдас бөліктеріне атау беру және қайта атау, олардың атауларының транскрипциясын нақтылау мен өзгерту жұмыстарын жүргізу;</w:t>
      </w:r>
    </w:p>
    <w:p>
      <w:pPr>
        <w:spacing w:after="0"/>
        <w:ind w:left="0"/>
        <w:jc w:val="both"/>
      </w:pPr>
      <w:r>
        <w:rPr>
          <w:rFonts w:ascii="Times New Roman"/>
          <w:b w:val="false"/>
          <w:i w:val="false"/>
          <w:color w:val="000000"/>
          <w:sz w:val="28"/>
        </w:rPr>
        <w:t xml:space="preserve">
      38) Республикалық ономастика комиссиясының қорытындысы негізінде Қала аумағындағы мемлекеттік заңды тұлғалар, мемлекет меншігіндегі басқа да объектілерге атау беру, сондай-ақ оларды қайта атау туралы жұмыстарын жүргізу; </w:t>
      </w:r>
    </w:p>
    <w:p>
      <w:pPr>
        <w:spacing w:after="0"/>
        <w:ind w:left="0"/>
        <w:jc w:val="both"/>
      </w:pPr>
      <w:r>
        <w:rPr>
          <w:rFonts w:ascii="Times New Roman"/>
          <w:b w:val="false"/>
          <w:i w:val="false"/>
          <w:color w:val="000000"/>
          <w:sz w:val="28"/>
        </w:rPr>
        <w:t>
      39) атау берілген құрамдас бөліктерді бірыңғай ақпараттық жүйелеріне тіркелуін жүзеге асыруды қадағалау;</w:t>
      </w:r>
    </w:p>
    <w:p>
      <w:pPr>
        <w:spacing w:after="0"/>
        <w:ind w:left="0"/>
        <w:jc w:val="both"/>
      </w:pPr>
      <w:r>
        <w:rPr>
          <w:rFonts w:ascii="Times New Roman"/>
          <w:b w:val="false"/>
          <w:i w:val="false"/>
          <w:color w:val="000000"/>
          <w:sz w:val="28"/>
        </w:rPr>
        <w:t>
      40) ономастика саласы бойынша деректер базасын қалыптастыруды және оны үнемі толықтырып отыру жұмыстарын жүргізуді бақылау;</w:t>
      </w:r>
    </w:p>
    <w:p>
      <w:pPr>
        <w:spacing w:after="0"/>
        <w:ind w:left="0"/>
        <w:jc w:val="both"/>
      </w:pPr>
      <w:r>
        <w:rPr>
          <w:rFonts w:ascii="Times New Roman"/>
          <w:b w:val="false"/>
          <w:i w:val="false"/>
          <w:color w:val="000000"/>
          <w:sz w:val="28"/>
        </w:rPr>
        <w:t>
      41) ономастика саласы бойынша мемлекеттік органдармен, мекемелермен, ұйымдармен, қоғамдық бірлестіктермен өзара іс-қимылды жүзеге асырады, оларға ономастика саласы бойынша әдістемелік көмек көрсету;</w:t>
      </w:r>
    </w:p>
    <w:p>
      <w:pPr>
        <w:spacing w:after="0"/>
        <w:ind w:left="0"/>
        <w:jc w:val="both"/>
      </w:pPr>
      <w:r>
        <w:rPr>
          <w:rFonts w:ascii="Times New Roman"/>
          <w:b w:val="false"/>
          <w:i w:val="false"/>
          <w:color w:val="000000"/>
          <w:sz w:val="28"/>
        </w:rPr>
        <w:t xml:space="preserve">
      42) қаланың мемлекеттік архивінің сақтауына қабылданған Ұлттық архив қоры құжаттарын сақтауды, толықтыруды және пайдалануды ұйымдастыру; </w:t>
      </w:r>
    </w:p>
    <w:p>
      <w:pPr>
        <w:spacing w:after="0"/>
        <w:ind w:left="0"/>
        <w:jc w:val="both"/>
      </w:pPr>
      <w:r>
        <w:rPr>
          <w:rFonts w:ascii="Times New Roman"/>
          <w:b w:val="false"/>
          <w:i w:val="false"/>
          <w:color w:val="000000"/>
          <w:sz w:val="28"/>
        </w:rPr>
        <w:t>
      43) қаланың мемлекеттік архивінде сақталатын Ұлттық архив қоры құжаттарын мемлекеттік есепке алуды жүргізу және олардың сақталуын қамтамасыз ету;</w:t>
      </w:r>
    </w:p>
    <w:p>
      <w:pPr>
        <w:spacing w:after="0"/>
        <w:ind w:left="0"/>
        <w:jc w:val="both"/>
      </w:pPr>
      <w:r>
        <w:rPr>
          <w:rFonts w:ascii="Times New Roman"/>
          <w:b w:val="false"/>
          <w:i w:val="false"/>
          <w:color w:val="000000"/>
          <w:sz w:val="28"/>
        </w:rPr>
        <w:t>
      44) коммуналдық меншіктегі тарихи және мәдени құжаттық ескерткіштерді қорғау, оларды сақтау мен пайдалану;</w:t>
      </w:r>
    </w:p>
    <w:p>
      <w:pPr>
        <w:spacing w:after="0"/>
        <w:ind w:left="0"/>
        <w:jc w:val="both"/>
      </w:pPr>
      <w:r>
        <w:rPr>
          <w:rFonts w:ascii="Times New Roman"/>
          <w:b w:val="false"/>
          <w:i w:val="false"/>
          <w:color w:val="000000"/>
          <w:sz w:val="28"/>
        </w:rPr>
        <w:t>
      45) құжаттардың ғылыми және практикалық құндылығына сараптама жүргізуді ұйымдастыру;</w:t>
      </w:r>
    </w:p>
    <w:p>
      <w:pPr>
        <w:spacing w:after="0"/>
        <w:ind w:left="0"/>
        <w:jc w:val="both"/>
      </w:pPr>
      <w:r>
        <w:rPr>
          <w:rFonts w:ascii="Times New Roman"/>
          <w:b w:val="false"/>
          <w:i w:val="false"/>
          <w:color w:val="000000"/>
          <w:sz w:val="28"/>
        </w:rPr>
        <w:t>
      46) қаланың мемлекеттік архивінде сақталатын Ұлттық архив қорының құжаттары бойынша деректер қорын қалыптастыру;</w:t>
      </w:r>
    </w:p>
    <w:p>
      <w:pPr>
        <w:spacing w:after="0"/>
        <w:ind w:left="0"/>
        <w:jc w:val="both"/>
      </w:pPr>
      <w:r>
        <w:rPr>
          <w:rFonts w:ascii="Times New Roman"/>
          <w:b w:val="false"/>
          <w:i w:val="false"/>
          <w:color w:val="000000"/>
          <w:sz w:val="28"/>
        </w:rPr>
        <w:t>
      47) қаланың аумағында архив ісі және басқаруды құжаттамалық қамтамасыз ету мәселелеріне ұйымдастырушылық-әдістемелік басшылық жасау;</w:t>
      </w:r>
    </w:p>
    <w:p>
      <w:pPr>
        <w:spacing w:after="0"/>
        <w:ind w:left="0"/>
        <w:jc w:val="both"/>
      </w:pPr>
      <w:r>
        <w:rPr>
          <w:rFonts w:ascii="Times New Roman"/>
          <w:b w:val="false"/>
          <w:i w:val="false"/>
          <w:color w:val="000000"/>
          <w:sz w:val="28"/>
        </w:rPr>
        <w:t>
      48) қаланың аумағында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49) жеке және заңды тұлғалардың сұрауларын орындауды ұйымдастыру;</w:t>
      </w:r>
    </w:p>
    <w:p>
      <w:pPr>
        <w:spacing w:after="0"/>
        <w:ind w:left="0"/>
        <w:jc w:val="both"/>
      </w:pPr>
      <w:r>
        <w:rPr>
          <w:rFonts w:ascii="Times New Roman"/>
          <w:b w:val="false"/>
          <w:i w:val="false"/>
          <w:color w:val="000000"/>
          <w:sz w:val="28"/>
        </w:rPr>
        <w:t>
      50) қала әкімдігінің бекітуіне сараптау-тексеру комиссиясы туралы ережені енгізу;</w:t>
      </w:r>
    </w:p>
    <w:p>
      <w:pPr>
        <w:spacing w:after="0"/>
        <w:ind w:left="0"/>
        <w:jc w:val="both"/>
      </w:pPr>
      <w:r>
        <w:rPr>
          <w:rFonts w:ascii="Times New Roman"/>
          <w:b w:val="false"/>
          <w:i w:val="false"/>
          <w:color w:val="000000"/>
          <w:sz w:val="28"/>
        </w:rPr>
        <w:t>
      51) ұлттық архив қорының құжаттарын мемлекеттің, жеке және заңды тұлғалардың сұрауларын қанағаттандыру үшін пайдалану;</w:t>
      </w:r>
    </w:p>
    <w:p>
      <w:pPr>
        <w:spacing w:after="0"/>
        <w:ind w:left="0"/>
        <w:jc w:val="both"/>
      </w:pPr>
      <w:r>
        <w:rPr>
          <w:rFonts w:ascii="Times New Roman"/>
          <w:b w:val="false"/>
          <w:i w:val="false"/>
          <w:color w:val="000000"/>
          <w:sz w:val="28"/>
        </w:rPr>
        <w:t>
      52) қаланың тарихы бойынша архив құжаттарын жинау және қайтару;</w:t>
      </w:r>
    </w:p>
    <w:p>
      <w:pPr>
        <w:spacing w:after="0"/>
        <w:ind w:left="0"/>
        <w:jc w:val="both"/>
      </w:pPr>
      <w:r>
        <w:rPr>
          <w:rFonts w:ascii="Times New Roman"/>
          <w:b w:val="false"/>
          <w:i w:val="false"/>
          <w:color w:val="000000"/>
          <w:sz w:val="28"/>
        </w:rPr>
        <w:t>
      53) уәкілетті органмен келісім бойынша шығармашылық қызметтің түрлі салаларында республикалық конкурстар мен фестивальдар өткізуді ұйымдастыру;</w:t>
      </w:r>
    </w:p>
    <w:p>
      <w:pPr>
        <w:spacing w:after="0"/>
        <w:ind w:left="0"/>
        <w:jc w:val="both"/>
      </w:pPr>
      <w:r>
        <w:rPr>
          <w:rFonts w:ascii="Times New Roman"/>
          <w:b w:val="false"/>
          <w:i w:val="false"/>
          <w:color w:val="000000"/>
          <w:sz w:val="28"/>
        </w:rPr>
        <w:t>
      54) қала әкімдігіне қалалық көркемдік кеңес және ол туралы ережені бекіту туралы ұсыныс енгізу;</w:t>
      </w:r>
    </w:p>
    <w:p>
      <w:pPr>
        <w:spacing w:after="0"/>
        <w:ind w:left="0"/>
        <w:jc w:val="both"/>
      </w:pPr>
      <w:r>
        <w:rPr>
          <w:rFonts w:ascii="Times New Roman"/>
          <w:b w:val="false"/>
          <w:i w:val="false"/>
          <w:color w:val="000000"/>
          <w:sz w:val="28"/>
        </w:rPr>
        <w:t>
      55) қарасты мекемелер жұмысының сапасы мен өнімділігін арттыру мақсатында өз қызметінің бағыттары бойынша ішкі бақылауды жүзеге асыру;</w:t>
      </w:r>
    </w:p>
    <w:p>
      <w:pPr>
        <w:spacing w:after="0"/>
        <w:ind w:left="0"/>
        <w:jc w:val="both"/>
      </w:pPr>
      <w:r>
        <w:rPr>
          <w:rFonts w:ascii="Times New Roman"/>
          <w:b w:val="false"/>
          <w:i w:val="false"/>
          <w:color w:val="000000"/>
          <w:sz w:val="28"/>
        </w:rPr>
        <w:t xml:space="preserve">
      56) қаланың мәдени мақсаттағы обьектілерінің құрылысы, реконструкциясы және жөнделуі бойынша тапсырысшы болу; </w:t>
      </w:r>
    </w:p>
    <w:p>
      <w:pPr>
        <w:spacing w:after="0"/>
        <w:ind w:left="0"/>
        <w:jc w:val="both"/>
      </w:pPr>
      <w:r>
        <w:rPr>
          <w:rFonts w:ascii="Times New Roman"/>
          <w:b w:val="false"/>
          <w:i w:val="false"/>
          <w:color w:val="000000"/>
          <w:sz w:val="28"/>
        </w:rPr>
        <w:t>
      57)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келісу;</w:t>
      </w:r>
    </w:p>
    <w:p>
      <w:pPr>
        <w:spacing w:after="0"/>
        <w:ind w:left="0"/>
        <w:jc w:val="both"/>
      </w:pPr>
      <w:r>
        <w:rPr>
          <w:rFonts w:ascii="Times New Roman"/>
          <w:b w:val="false"/>
          <w:i w:val="false"/>
          <w:color w:val="000000"/>
          <w:sz w:val="28"/>
        </w:rPr>
        <w:t>
      58) қаланың бас жоспарларына тарихи-сәулет тірек жоспарларын енгізу жөніндегі жұмыстарды жүзеге асыру;</w:t>
      </w:r>
    </w:p>
    <w:p>
      <w:pPr>
        <w:spacing w:after="0"/>
        <w:ind w:left="0"/>
        <w:jc w:val="both"/>
      </w:pPr>
      <w:r>
        <w:rPr>
          <w:rFonts w:ascii="Times New Roman"/>
          <w:b w:val="false"/>
          <w:i w:val="false"/>
          <w:color w:val="000000"/>
          <w:sz w:val="28"/>
        </w:rPr>
        <w:t>
      59) мемлекеттік шығармашылық тапсырыстың жан басына шаққандағы нормативтік қаржыландыру әдістемесі бойынша жұмыстар жүргізу;</w:t>
      </w:r>
    </w:p>
    <w:p>
      <w:pPr>
        <w:spacing w:after="0"/>
        <w:ind w:left="0"/>
        <w:jc w:val="both"/>
      </w:pPr>
      <w:r>
        <w:rPr>
          <w:rFonts w:ascii="Times New Roman"/>
          <w:b w:val="false"/>
          <w:i w:val="false"/>
          <w:color w:val="000000"/>
          <w:sz w:val="28"/>
        </w:rPr>
        <w:t>
      60) Басқармаға қарасты ұйымдарға "Балалар мен жасөспірімдерге арналған шығармашылық үйірмелерді жан басына шаққандағы нормативтік қаржыландыру мемлекеттік бағдарламасы" бойынша қызмет көрсетуге және табыс табуға келісім беру;</w:t>
      </w:r>
    </w:p>
    <w:p>
      <w:pPr>
        <w:spacing w:after="0"/>
        <w:ind w:left="0"/>
        <w:jc w:val="both"/>
      </w:pPr>
      <w:r>
        <w:rPr>
          <w:rFonts w:ascii="Times New Roman"/>
          <w:b w:val="false"/>
          <w:i w:val="false"/>
          <w:color w:val="000000"/>
          <w:sz w:val="28"/>
        </w:rPr>
        <w:t>
      61) мемлекеттік бюджет қаражатының, Қазақстан Республикасының үкіметтік кепілдіктерімен берілетін сыртқы қарыздардың және басқа да көздердің есебінен қаржыландырылатын обьектілерді жобалауға және құрылысын жүргізуге конкурстар ұйымдастыруға және өткізуге қатысу;</w:t>
      </w:r>
    </w:p>
    <w:p>
      <w:pPr>
        <w:spacing w:after="0"/>
        <w:ind w:left="0"/>
        <w:jc w:val="both"/>
      </w:pPr>
      <w:r>
        <w:rPr>
          <w:rFonts w:ascii="Times New Roman"/>
          <w:b w:val="false"/>
          <w:i w:val="false"/>
          <w:color w:val="000000"/>
          <w:sz w:val="28"/>
        </w:rPr>
        <w:t>
      62) Шымкент қаласының әлеуметтік-экономикалық даму стратегиясын іске асыру бойынша инвестициялық бағдарламалар мен жобаларға, сондай-ақ жылдық жоспарларды әзірлеуге қатысу;</w:t>
      </w:r>
    </w:p>
    <w:p>
      <w:pPr>
        <w:spacing w:after="0"/>
        <w:ind w:left="0"/>
        <w:jc w:val="both"/>
      </w:pPr>
      <w:r>
        <w:rPr>
          <w:rFonts w:ascii="Times New Roman"/>
          <w:b w:val="false"/>
          <w:i w:val="false"/>
          <w:color w:val="000000"/>
          <w:sz w:val="28"/>
        </w:rPr>
        <w:t>
      63) Басқарманың құзыретіне кіретін мәселелер бойынша Қазақстан Республикасының Үкіметіне және өзге де мемлекеттік органдарына есептерді беруді ұйымдастыру;</w:t>
      </w:r>
    </w:p>
    <w:p>
      <w:pPr>
        <w:spacing w:after="0"/>
        <w:ind w:left="0"/>
        <w:jc w:val="both"/>
      </w:pPr>
      <w:r>
        <w:rPr>
          <w:rFonts w:ascii="Times New Roman"/>
          <w:b w:val="false"/>
          <w:i w:val="false"/>
          <w:color w:val="000000"/>
          <w:sz w:val="28"/>
        </w:rPr>
        <w:t>
      64) мүлікті, жұмыстар мен көрсетілетін қызметтерді мемлекеттік сатып алу жөніндегі конкурстық іс-шараларға қатысу және аталған мемлекеттік сатып алуларды жүзеге асыру;</w:t>
      </w:r>
    </w:p>
    <w:p>
      <w:pPr>
        <w:spacing w:after="0"/>
        <w:ind w:left="0"/>
        <w:jc w:val="both"/>
      </w:pPr>
      <w:r>
        <w:rPr>
          <w:rFonts w:ascii="Times New Roman"/>
          <w:b w:val="false"/>
          <w:i w:val="false"/>
          <w:color w:val="000000"/>
          <w:sz w:val="28"/>
        </w:rPr>
        <w:t>
      65) ағымдағы бюджеттік бағдарламаларды және даму бағдарламаларын іске асыру, мемлекеттік бюджет қаражатының есебінен қаржыландырылатын инженерлік желілерді салу, қайта жаңғырту, қайта жаңалау, жаңғырту және қалпына келтіру кезінде тапсырыс берушінің функцияларын жүзеге асыру;</w:t>
      </w:r>
    </w:p>
    <w:p>
      <w:pPr>
        <w:spacing w:after="0"/>
        <w:ind w:left="0"/>
        <w:jc w:val="both"/>
      </w:pPr>
      <w:r>
        <w:rPr>
          <w:rFonts w:ascii="Times New Roman"/>
          <w:b w:val="false"/>
          <w:i w:val="false"/>
          <w:color w:val="000000"/>
          <w:sz w:val="28"/>
        </w:rPr>
        <w:t>
      66) Басқармаға қарасты коммуналдық мемлекеттік кәсіпорындарға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67) Қазақстан Республикасының заңнамасына сәйкес өзге де функцияларды жүзеге асыру.</w:t>
      </w:r>
    </w:p>
    <w:bookmarkStart w:name="z26" w:id="24"/>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Басқарма басшы жүзеге асырады, ол Басқармаға жүктелген міндеттердің орындалуына және оның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 басшысын Қазақстан Республикасының заңнамасына сәйкес Шымкент қаласының әкімі лауазымға тағайындайды және лауазымынан босатады.</w:t>
      </w:r>
    </w:p>
    <w:bookmarkEnd w:id="26"/>
    <w:bookmarkStart w:name="z29" w:id="27"/>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қала әкімі мен жетекшілік ететін қала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заңнамаларға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Басқармасының қарамағындағы мемлекеттік коммуналдық кәсіпорындардың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Басқарманың жұмыс жоспарларын бекітеді;</w:t>
      </w:r>
    </w:p>
    <w:p>
      <w:pPr>
        <w:spacing w:after="0"/>
        <w:ind w:left="0"/>
        <w:jc w:val="both"/>
      </w:pPr>
      <w:r>
        <w:rPr>
          <w:rFonts w:ascii="Times New Roman"/>
          <w:b w:val="false"/>
          <w:i w:val="false"/>
          <w:color w:val="000000"/>
          <w:sz w:val="28"/>
        </w:rPr>
        <w:t>
      6) Басқарманың атынан сенімхатсыз әрекет етеді;</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Басқарманың қызметкерлеріне, сондай-ақ мемлекеттік коммуналдық кәсіпорындардың басшыларына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9) өз құзыреті шегінде қарамағындағы кәсіпорындардың және Басқарманың барлық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10) мемлекеттік мекеменің ішкі еңбек тәртібін бекітеді;</w:t>
      </w:r>
    </w:p>
    <w:p>
      <w:pPr>
        <w:spacing w:after="0"/>
        <w:ind w:left="0"/>
        <w:jc w:val="both"/>
      </w:pPr>
      <w:r>
        <w:rPr>
          <w:rFonts w:ascii="Times New Roman"/>
          <w:b w:val="false"/>
          <w:i w:val="false"/>
          <w:color w:val="000000"/>
          <w:sz w:val="28"/>
        </w:rPr>
        <w:t xml:space="preserve">
      11) Басқармада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келісім-шарттар жасасады;</w:t>
      </w:r>
    </w:p>
    <w:p>
      <w:pPr>
        <w:spacing w:after="0"/>
        <w:ind w:left="0"/>
        <w:jc w:val="both"/>
      </w:pPr>
      <w:r>
        <w:rPr>
          <w:rFonts w:ascii="Times New Roman"/>
          <w:b w:val="false"/>
          <w:i w:val="false"/>
          <w:color w:val="000000"/>
          <w:sz w:val="28"/>
        </w:rPr>
        <w:t>
      14) банкте шоттар ашады;</w:t>
      </w:r>
    </w:p>
    <w:p>
      <w:pPr>
        <w:spacing w:after="0"/>
        <w:ind w:left="0"/>
        <w:jc w:val="both"/>
      </w:pPr>
      <w:r>
        <w:rPr>
          <w:rFonts w:ascii="Times New Roman"/>
          <w:b w:val="false"/>
          <w:i w:val="false"/>
          <w:color w:val="000000"/>
          <w:sz w:val="28"/>
        </w:rPr>
        <w:t>
      15) Қазақстан Республикасының заңнамалық актілерде көзделген өкілеттіліктерді жүзеге асырады;</w:t>
      </w:r>
    </w:p>
    <w:p>
      <w:pPr>
        <w:spacing w:after="0"/>
        <w:ind w:left="0"/>
        <w:jc w:val="both"/>
      </w:pPr>
      <w:r>
        <w:rPr>
          <w:rFonts w:ascii="Times New Roman"/>
          <w:b w:val="false"/>
          <w:i w:val="false"/>
          <w:color w:val="000000"/>
          <w:sz w:val="28"/>
        </w:rPr>
        <w:t>
      16)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17) мемлекеттік органдарда және өзге де ұйымдарда Басқарманың мүдделерін білдіреді;</w:t>
      </w:r>
    </w:p>
    <w:p>
      <w:pPr>
        <w:spacing w:after="0"/>
        <w:ind w:left="0"/>
        <w:jc w:val="both"/>
      </w:pPr>
      <w:r>
        <w:rPr>
          <w:rFonts w:ascii="Times New Roman"/>
          <w:b w:val="false"/>
          <w:i w:val="false"/>
          <w:color w:val="000000"/>
          <w:sz w:val="28"/>
        </w:rPr>
        <w:t>
      18) Басқарманың қызметкерлеріне және қарамағындағы кәсіпорындардың басшыларына Қазақстан Республикасының заңнамасында белгіленген тәртіпте сыйақы шараларын белгілейді;</w:t>
      </w:r>
    </w:p>
    <w:p>
      <w:pPr>
        <w:spacing w:after="0"/>
        <w:ind w:left="0"/>
        <w:jc w:val="both"/>
      </w:pPr>
      <w:r>
        <w:rPr>
          <w:rFonts w:ascii="Times New Roman"/>
          <w:b w:val="false"/>
          <w:i w:val="false"/>
          <w:color w:val="000000"/>
          <w:sz w:val="28"/>
        </w:rPr>
        <w:t>
      19) Қазақстан Республикасы заңнамасымен, осы Ережемен және қала әкімдігі мен оған жүктелген басқа да функцияларды жүзеге асырады.</w:t>
      </w:r>
    </w:p>
    <w:p>
      <w:pPr>
        <w:spacing w:after="0"/>
        <w:ind w:left="0"/>
        <w:jc w:val="both"/>
      </w:pPr>
      <w:r>
        <w:rPr>
          <w:rFonts w:ascii="Times New Roman"/>
          <w:b w:val="false"/>
          <w:i w:val="false"/>
          <w:color w:val="000000"/>
          <w:sz w:val="28"/>
        </w:rPr>
        <w:t>
      Басқарманың басшысысы мемлекеттік мекеменің қаржы-шаруашылық қызметіне және мүлкінің сақталуына дербес жауапты болады.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Басқарма басшысы өз орынбасарларының, бөлім басшыларының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басқармасының "Шымкент қалалық Ж.Шанин атындағы академиялық қазақ драма театры" мемлекеттік коммуналдық қазыналық кәсіпорны;</w:t>
      </w:r>
    </w:p>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басқармасының "Шымкент қалалық орыс драма театры" мемлекеттік коммуналдық қазыналық кәсіпорны;</w:t>
      </w:r>
    </w:p>
    <w:p>
      <w:pPr>
        <w:spacing w:after="0"/>
        <w:ind w:left="0"/>
        <w:jc w:val="both"/>
      </w:pPr>
      <w:r>
        <w:rPr>
          <w:rFonts w:ascii="Times New Roman"/>
          <w:b w:val="false"/>
          <w:i w:val="false"/>
          <w:color w:val="000000"/>
          <w:sz w:val="28"/>
        </w:rPr>
        <w:t>
      3) Шымкент қаласының мәдениет, тілдерді дамыту және архивтер басқармасының "Шымкент қалалық өзбек драма театры" мемлекеттік коммуналдық қазыналық кәсіпорны;</w:t>
      </w:r>
    </w:p>
    <w:p>
      <w:pPr>
        <w:spacing w:after="0"/>
        <w:ind w:left="0"/>
        <w:jc w:val="both"/>
      </w:pPr>
      <w:r>
        <w:rPr>
          <w:rFonts w:ascii="Times New Roman"/>
          <w:b w:val="false"/>
          <w:i w:val="false"/>
          <w:color w:val="000000"/>
          <w:sz w:val="28"/>
        </w:rPr>
        <w:t>
      4) Шымкент қаласының мәдениет, тілдерді дамыту және архивтер басқармасының "Шымкент қалалық опера және балет театры" мемлекеттік коммуналдық қазыналық кәсіпорны;</w:t>
      </w:r>
    </w:p>
    <w:p>
      <w:pPr>
        <w:spacing w:after="0"/>
        <w:ind w:left="0"/>
        <w:jc w:val="both"/>
      </w:pPr>
      <w:r>
        <w:rPr>
          <w:rFonts w:ascii="Times New Roman"/>
          <w:b w:val="false"/>
          <w:i w:val="false"/>
          <w:color w:val="000000"/>
          <w:sz w:val="28"/>
        </w:rPr>
        <w:t>
      5) Шымкент қаласының мәдениет, тілдерді дамыту және архивтер басқармасының "Шымкент қалалық әзіл-сықақ және сатира театры" мемлекеттік коммуналдық қазыналық кәсіпорны;</w:t>
      </w:r>
    </w:p>
    <w:p>
      <w:pPr>
        <w:spacing w:after="0"/>
        <w:ind w:left="0"/>
        <w:jc w:val="both"/>
      </w:pPr>
      <w:r>
        <w:rPr>
          <w:rFonts w:ascii="Times New Roman"/>
          <w:b w:val="false"/>
          <w:i w:val="false"/>
          <w:color w:val="000000"/>
          <w:sz w:val="28"/>
        </w:rPr>
        <w:t>
      6) Шымкент қаласының мәдениет, тілдерді дамыту және архивтер басқармасының "Шымкент қалалық қуыршақ және жасөспірімдер театры" мемлекеттік коммуналдық қазыналық кәсіпорны;</w:t>
      </w:r>
    </w:p>
    <w:p>
      <w:pPr>
        <w:spacing w:after="0"/>
        <w:ind w:left="0"/>
        <w:jc w:val="both"/>
      </w:pPr>
      <w:r>
        <w:rPr>
          <w:rFonts w:ascii="Times New Roman"/>
          <w:b w:val="false"/>
          <w:i w:val="false"/>
          <w:color w:val="000000"/>
          <w:sz w:val="28"/>
        </w:rPr>
        <w:t>
      7) Шымкент қаласының мәдениет, тілдерді дамыту және архивтер басқармасының "Әл-Фараби қалалық ғылыми-әмбебап кітапханасы" коммуналдық мемлекеттік мекемесі;</w:t>
      </w:r>
    </w:p>
    <w:p>
      <w:pPr>
        <w:spacing w:after="0"/>
        <w:ind w:left="0"/>
        <w:jc w:val="both"/>
      </w:pPr>
      <w:r>
        <w:rPr>
          <w:rFonts w:ascii="Times New Roman"/>
          <w:b w:val="false"/>
          <w:i w:val="false"/>
          <w:color w:val="000000"/>
          <w:sz w:val="28"/>
        </w:rPr>
        <w:t>
      8) Шымкент қаласының мәдениет, тілдерді дамыту және архивтер басқармасының "Шымкент қаласының орталықтандырылған көпшілік кітапханалар жүйесі" коммуналдық мемлекеттік мекемесі;</w:t>
      </w:r>
    </w:p>
    <w:p>
      <w:pPr>
        <w:spacing w:after="0"/>
        <w:ind w:left="0"/>
        <w:jc w:val="both"/>
      </w:pPr>
      <w:r>
        <w:rPr>
          <w:rFonts w:ascii="Times New Roman"/>
          <w:b w:val="false"/>
          <w:i w:val="false"/>
          <w:color w:val="000000"/>
          <w:sz w:val="28"/>
        </w:rPr>
        <w:t>
      9) Шымкент қаласының мәдениет, тілдерді дамыту және архивтер басқармасының "А.Пушкин атындағы қалалық әмбебап кітапханасы" коммуналдық мемлекеттік мекемесі;</w:t>
      </w:r>
    </w:p>
    <w:p>
      <w:pPr>
        <w:spacing w:after="0"/>
        <w:ind w:left="0"/>
        <w:jc w:val="both"/>
      </w:pPr>
      <w:r>
        <w:rPr>
          <w:rFonts w:ascii="Times New Roman"/>
          <w:b w:val="false"/>
          <w:i w:val="false"/>
          <w:color w:val="000000"/>
          <w:sz w:val="28"/>
        </w:rPr>
        <w:t>
      10) Шымкент қаласының мәдениет, тілдерді дамыту және архивтер басқармасының "Шымкент қалалық көзі көрмейтін және әлсіз көретін азаматтарға арналған арнайы кітапханасы" коммуналдық мемлекеттік мекемесі;</w:t>
      </w:r>
    </w:p>
    <w:p>
      <w:pPr>
        <w:spacing w:after="0"/>
        <w:ind w:left="0"/>
        <w:jc w:val="both"/>
      </w:pPr>
      <w:r>
        <w:rPr>
          <w:rFonts w:ascii="Times New Roman"/>
          <w:b w:val="false"/>
          <w:i w:val="false"/>
          <w:color w:val="000000"/>
          <w:sz w:val="28"/>
        </w:rPr>
        <w:t>
      11) Шымкент қаласының мәдениет, тілдерді дамыту және архивтер басқармасының "Шымкент қалалық жасөспірімдер кітапханасы" коммуналдық мемлекеттік мекемесі;</w:t>
      </w:r>
    </w:p>
    <w:p>
      <w:pPr>
        <w:spacing w:after="0"/>
        <w:ind w:left="0"/>
        <w:jc w:val="both"/>
      </w:pPr>
      <w:r>
        <w:rPr>
          <w:rFonts w:ascii="Times New Roman"/>
          <w:b w:val="false"/>
          <w:i w:val="false"/>
          <w:color w:val="000000"/>
          <w:sz w:val="28"/>
        </w:rPr>
        <w:t>
      12) Шымкент қаласының мәдениет, тілдерді дамыту және архивтер басқармасының "Шымкент қаласының орталықтандырылған балалар кітапханалар жүйесі" коммуналдық мемлекеттік мекемесі;</w:t>
      </w:r>
    </w:p>
    <w:p>
      <w:pPr>
        <w:spacing w:after="0"/>
        <w:ind w:left="0"/>
        <w:jc w:val="both"/>
      </w:pPr>
      <w:r>
        <w:rPr>
          <w:rFonts w:ascii="Times New Roman"/>
          <w:b w:val="false"/>
          <w:i w:val="false"/>
          <w:color w:val="000000"/>
          <w:sz w:val="28"/>
        </w:rPr>
        <w:t>
      13) Шымкент қаласының мәдениет, тілдерді дамыту және архивтер басқармасының "Шымкент қалалық тілдерді оқыту-әдістемелік орталығы" коммуналдық мемлекеттік мекемесі;</w:t>
      </w:r>
    </w:p>
    <w:p>
      <w:pPr>
        <w:spacing w:after="0"/>
        <w:ind w:left="0"/>
        <w:jc w:val="both"/>
      </w:pPr>
      <w:r>
        <w:rPr>
          <w:rFonts w:ascii="Times New Roman"/>
          <w:b w:val="false"/>
          <w:i w:val="false"/>
          <w:color w:val="000000"/>
          <w:sz w:val="28"/>
        </w:rPr>
        <w:t>
      14) Шымкент қаласының мәдениет, тілдерді дамыту және архивтер басқармасының "Әдет-ғұрып және салт-дәстүр орталығы" мемлекеттік коммуналдық қазыналық кәсіпорны;</w:t>
      </w:r>
    </w:p>
    <w:p>
      <w:pPr>
        <w:spacing w:after="0"/>
        <w:ind w:left="0"/>
        <w:jc w:val="both"/>
      </w:pPr>
      <w:r>
        <w:rPr>
          <w:rFonts w:ascii="Times New Roman"/>
          <w:b w:val="false"/>
          <w:i w:val="false"/>
          <w:color w:val="000000"/>
          <w:sz w:val="28"/>
        </w:rPr>
        <w:t>
      15) Шымкент қаласының мәдениет, тілдерді дамыту және архивтер басқармасының "Шымкент қалалық саяси қуғын-сүргін құрбандарының музейі" мемлекеттік коммуналдық қазыналық кәсіпорны;</w:t>
      </w:r>
    </w:p>
    <w:p>
      <w:pPr>
        <w:spacing w:after="0"/>
        <w:ind w:left="0"/>
        <w:jc w:val="both"/>
      </w:pPr>
      <w:r>
        <w:rPr>
          <w:rFonts w:ascii="Times New Roman"/>
          <w:b w:val="false"/>
          <w:i w:val="false"/>
          <w:color w:val="000000"/>
          <w:sz w:val="28"/>
        </w:rPr>
        <w:t>
      16) Шымкент қаласының мәдениет, тілдерді дамыту және архивтер басқармасының "Шым қала" тарихи-мәдени кешені" коммуналдық мемлекеттік мекемесі;</w:t>
      </w:r>
    </w:p>
    <w:p>
      <w:pPr>
        <w:spacing w:after="0"/>
        <w:ind w:left="0"/>
        <w:jc w:val="both"/>
      </w:pPr>
      <w:r>
        <w:rPr>
          <w:rFonts w:ascii="Times New Roman"/>
          <w:b w:val="false"/>
          <w:i w:val="false"/>
          <w:color w:val="000000"/>
          <w:sz w:val="28"/>
        </w:rPr>
        <w:t>
      17) Шымкент қаласының мәдениет, тілдерді дамыту және архивтер басқармасының "Шымкент қалалық мемлекеттік архиві" коммуналдық мемлекеттік мекемесі;</w:t>
      </w:r>
    </w:p>
    <w:p>
      <w:pPr>
        <w:spacing w:after="0"/>
        <w:ind w:left="0"/>
        <w:jc w:val="both"/>
      </w:pPr>
      <w:r>
        <w:rPr>
          <w:rFonts w:ascii="Times New Roman"/>
          <w:b w:val="false"/>
          <w:i w:val="false"/>
          <w:color w:val="000000"/>
          <w:sz w:val="28"/>
        </w:rPr>
        <w:t>
      18) Шымкент қаласының мәдениет, тілдерді дамыту және архивтер басқармасының "Шымкент қалалық мәдениет үйі" концерттік ұйымы" мемлекеттік коммуналдық қазыналық кәсіпорны;</w:t>
      </w:r>
    </w:p>
    <w:p>
      <w:pPr>
        <w:spacing w:after="0"/>
        <w:ind w:left="0"/>
        <w:jc w:val="both"/>
      </w:pPr>
      <w:r>
        <w:rPr>
          <w:rFonts w:ascii="Times New Roman"/>
          <w:b w:val="false"/>
          <w:i w:val="false"/>
          <w:color w:val="000000"/>
          <w:sz w:val="28"/>
        </w:rPr>
        <w:t>
      19) Шымкент қаласының мәдениет, тілдерді дамыту және архивтер басқармасының "Шымкент-цирк" мемлекеттік коммуналдық қазыналық кәсіпорны;</w:t>
      </w:r>
    </w:p>
    <w:p>
      <w:pPr>
        <w:spacing w:after="0"/>
        <w:ind w:left="0"/>
        <w:jc w:val="both"/>
      </w:pPr>
      <w:r>
        <w:rPr>
          <w:rFonts w:ascii="Times New Roman"/>
          <w:b w:val="false"/>
          <w:i w:val="false"/>
          <w:color w:val="000000"/>
          <w:sz w:val="28"/>
        </w:rPr>
        <w:t>
      20) Шымкент қаласының мәдениет, тілдерді дамыту және архивтер басқармасының "Шымкент қалалық көрме орталығы" мемлекеттік коммуналдық қазыналық кәсіпорны;</w:t>
      </w:r>
    </w:p>
    <w:p>
      <w:pPr>
        <w:spacing w:after="0"/>
        <w:ind w:left="0"/>
        <w:jc w:val="both"/>
      </w:pPr>
      <w:r>
        <w:rPr>
          <w:rFonts w:ascii="Times New Roman"/>
          <w:b w:val="false"/>
          <w:i w:val="false"/>
          <w:color w:val="000000"/>
          <w:sz w:val="28"/>
        </w:rPr>
        <w:t>
      21) Шымкент қаласының мәдениет, тілдерді дамыту және архивтер басқармасының "Шымкент мемлекеттік зоологиялық саябағы" мемлекеттік коммуналдық қазыналық кәсіпорны;</w:t>
      </w:r>
    </w:p>
    <w:p>
      <w:pPr>
        <w:spacing w:after="0"/>
        <w:ind w:left="0"/>
        <w:jc w:val="both"/>
      </w:pPr>
      <w:r>
        <w:rPr>
          <w:rFonts w:ascii="Times New Roman"/>
          <w:b w:val="false"/>
          <w:i w:val="false"/>
          <w:color w:val="000000"/>
          <w:sz w:val="28"/>
        </w:rPr>
        <w:t>
      22) Шымкент қаласының мәдениет, тілдерді дамыту және архивтер басқармасының "Шымкент концерт" концерттік ұйымы" (филармония) мемлекеттік коммуналдық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Шымкент қаласы әкімдігінің 02.08.2024 </w:t>
      </w:r>
      <w:r>
        <w:rPr>
          <w:rFonts w:ascii="Times New Roman"/>
          <w:b w:val="false"/>
          <w:i w:val="false"/>
          <w:color w:val="000000"/>
          <w:sz w:val="28"/>
        </w:rPr>
        <w:t>№ 4106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