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bce3" w14:textId="33cb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қаласының 2024-2026 жылдарға арналған бюджеті туралы" Семей қаласы мәслихатының 2023 жылғы 22 желтоқсандағы № 16/93-VIII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29 сәуірдегі № 24/138-VIII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2024-2026 жылдарға арналған бюджеті туралы" Семей қаласы мәслихатының 2023 жылғы 22 желтоқсандағы № 16/93-VIII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88 205 233,0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59 258 802,9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221 761,0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10 288 995,0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18 435 674,1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89 623 944,9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-434 233,0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449 001,0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-984 478,9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984 478,9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6 281 012,0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10 305 166,0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5 008 632,9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24/138-VIII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88 205 233,0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18 435 674,1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8 359 169,1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5 819 048,8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18 388 620,9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3 569 996,9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бюджеттерге мақсатты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17 603 400,4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-984 478,9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