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3a64" w14:textId="4493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2024-2026 жылдарға арналған бюджеті туралы" Семей қаласы мәслихатының 2023 жылғы 22 желтоқсандағы № 16/93-VIII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2024 жылғы 20 қарашадағы № 34/175-VIII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2024-2026 жылдарға арналған бюджеті туралы" Семей қаласы мәслихатының 2023 жылғы 22 желтоқсандағы № 16/93-VIII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2024-2026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88 291 462,1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60 272 741,6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458 219,0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9 849 537,0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17 710 964,5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96 661 612,0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-449 001,0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449 001,0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-7 921 148,9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7 921 148,9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13 217 682,0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10 305 166,0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5 008 632,9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Семей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№34/175-VIII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16/93-VIII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88 291 462,1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60 272 741,6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37 127 696,0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27 530 100,0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16 642 215,0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16 642 215,0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4 039 112,6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2 269 197,7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1 576 849,9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9 849 537,0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9 391 537,0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9 391 537,0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17 710 964,5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17 710 964,5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17 710 964,5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96 661 612,0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1 546 336,3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1 298 934,5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982 062,1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7 024 557,0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5 444 148,8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5 122 911,9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665 849,6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41 817 693,8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29 004 263,2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14 705 257,9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13 112 139,5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1 593 118,4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1 658 040,6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1 435 103,9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12 640 964,7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6 804 447,0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9 887 776,6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9 887 776,6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3 656 227,3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5 537 837,5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1 999 850,9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541 441,7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1 728 538,2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1 728 538,2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1 175 981,6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16 922 872,8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9 828 585,5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9 828 585,5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1 790 371,4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4 659 343,4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3 378 870,7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7 094 287,3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7 094 287,3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-7 921 148,9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7 921 148,9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13 217 682,0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10 305 166,0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5 008 632,9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