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0ad9" w14:textId="e6b0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2023 жылғы 27 желтоқсандағы № 14/81-VIII "Курчатов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қалалық мәслихатының 2024 жылғы 12 қарашадағы № 22/133-VIII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Курчатов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"Курчатов қаласының 2024 – 2026 жылдарға арналған бюджеті туралы" 2023 жылғы 27 желтоқсандағы № 14/81-VIII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2 760 962,2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1 931 086,0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9 691,0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34 400,0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785 785,2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3 084 041,3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-94 864,0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94 864,0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-228 215,1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228 215,1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94 864,0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323 079,1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қалалық бюджетте республикалық бюджеттен берілетін ағымдағы нысаналы трансферттер 11 255,0 мың теңге сомасында қарастырылсын.";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Курчатов қалалық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2024 жылға арналған бюджеті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2 760 962,2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785 785,2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785 785,2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785 785,2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3 084 041,3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