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efa0" w14:textId="ec1e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22 желтоқсандағы № 11/3-VІІІ "2024-2026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2024 жылғы 30 қазандағы № 20/2-VIII шешімі. Күші жойылды - Абай облысы Абай аудандық мәслихатының 2024 жылғы 23 желтоқсандағы № 23/3-VIII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23.12.2024 </w:t>
      </w:r>
      <w:r>
        <w:rPr>
          <w:rFonts w:ascii="Times New Roman"/>
          <w:b w:val="false"/>
          <w:i w:val="false"/>
          <w:color w:val="ff0000"/>
          <w:sz w:val="28"/>
        </w:rPr>
        <w:t>№ 23/3-VIII</w:t>
      </w:r>
      <w:r>
        <w:rPr>
          <w:rFonts w:ascii="Times New Roman"/>
          <w:b w:val="false"/>
          <w:i w:val="false"/>
          <w:color w:val="ff0000"/>
          <w:sz w:val="28"/>
        </w:rPr>
        <w:t xml:space="preserve"> шешімімен (01.01.2025 бастап қолданысқа енгізіледі.</w:t>
      </w:r>
    </w:p>
    <w:bookmarkStart w:name="z5" w:id="0"/>
    <w:p>
      <w:pPr>
        <w:spacing w:after="0"/>
        <w:ind w:left="0"/>
        <w:jc w:val="both"/>
      </w:pPr>
      <w:r>
        <w:rPr>
          <w:rFonts w:ascii="Times New Roman"/>
          <w:b w:val="false"/>
          <w:i w:val="false"/>
          <w:color w:val="000000"/>
          <w:sz w:val="28"/>
        </w:rPr>
        <w:t xml:space="preserve">
      Абай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"2024-2026 жылдарға арналған Абай ауданының бюджеті туралы" мәслихаттың 2023 жылғы 22 желтоқсандағы № 11/3-VІІІ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1)кірістер – 5 520 216,9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1 422 762,0 мың теңге;</w:t>
      </w:r>
    </w:p>
    <w:bookmarkEnd w:id="4"/>
    <w:bookmarkStart w:name="z11" w:id="5"/>
    <w:p>
      <w:pPr>
        <w:spacing w:after="0"/>
        <w:ind w:left="0"/>
        <w:jc w:val="both"/>
      </w:pPr>
      <w:r>
        <w:rPr>
          <w:rFonts w:ascii="Times New Roman"/>
          <w:b w:val="false"/>
          <w:i w:val="false"/>
          <w:color w:val="000000"/>
          <w:sz w:val="28"/>
        </w:rPr>
        <w:t>
      салықтық емес түсімдер – 17 893,0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2 299,0 мың теңге;</w:t>
      </w:r>
    </w:p>
    <w:bookmarkEnd w:id="6"/>
    <w:bookmarkStart w:name="z13" w:id="7"/>
    <w:p>
      <w:pPr>
        <w:spacing w:after="0"/>
        <w:ind w:left="0"/>
        <w:jc w:val="both"/>
      </w:pPr>
      <w:r>
        <w:rPr>
          <w:rFonts w:ascii="Times New Roman"/>
          <w:b w:val="false"/>
          <w:i w:val="false"/>
          <w:color w:val="000000"/>
          <w:sz w:val="28"/>
        </w:rPr>
        <w:t>
      трансферттер түсімі – 4 077 262,9 мың теңге;</w:t>
      </w:r>
    </w:p>
    <w:bookmarkEnd w:id="7"/>
    <w:bookmarkStart w:name="z14" w:id="8"/>
    <w:p>
      <w:pPr>
        <w:spacing w:after="0"/>
        <w:ind w:left="0"/>
        <w:jc w:val="both"/>
      </w:pPr>
      <w:r>
        <w:rPr>
          <w:rFonts w:ascii="Times New Roman"/>
          <w:b w:val="false"/>
          <w:i w:val="false"/>
          <w:color w:val="000000"/>
          <w:sz w:val="28"/>
        </w:rPr>
        <w:t>
      2)шығындар – 6 293 982,7 мың теңге;</w:t>
      </w:r>
    </w:p>
    <w:bookmarkEnd w:id="8"/>
    <w:bookmarkStart w:name="z15" w:id="9"/>
    <w:p>
      <w:pPr>
        <w:spacing w:after="0"/>
        <w:ind w:left="0"/>
        <w:jc w:val="both"/>
      </w:pPr>
      <w:r>
        <w:rPr>
          <w:rFonts w:ascii="Times New Roman"/>
          <w:b w:val="false"/>
          <w:i w:val="false"/>
          <w:color w:val="000000"/>
          <w:sz w:val="28"/>
        </w:rPr>
        <w:t>
      3)таза бюджеттік кредиттеу – 44 296,0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103 376,0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59 080,0 мың теңге;</w:t>
      </w:r>
    </w:p>
    <w:bookmarkEnd w:id="11"/>
    <w:bookmarkStart w:name="z18" w:id="12"/>
    <w:p>
      <w:pPr>
        <w:spacing w:after="0"/>
        <w:ind w:left="0"/>
        <w:jc w:val="both"/>
      </w:pPr>
      <w:r>
        <w:rPr>
          <w:rFonts w:ascii="Times New Roman"/>
          <w:b w:val="false"/>
          <w:i w:val="false"/>
          <w:color w:val="000000"/>
          <w:sz w:val="28"/>
        </w:rPr>
        <w:t>
      4)қаржы активтерімен операциялар бойынша сальдо – 32 452,0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32 452,0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5)бюджет тапшылығы (профициті) – - 850 513,8 мың теңге;</w:t>
      </w:r>
    </w:p>
    <w:bookmarkEnd w:id="15"/>
    <w:bookmarkStart w:name="z22" w:id="16"/>
    <w:p>
      <w:pPr>
        <w:spacing w:after="0"/>
        <w:ind w:left="0"/>
        <w:jc w:val="both"/>
      </w:pPr>
      <w:r>
        <w:rPr>
          <w:rFonts w:ascii="Times New Roman"/>
          <w:b w:val="false"/>
          <w:i w:val="false"/>
          <w:color w:val="000000"/>
          <w:sz w:val="28"/>
        </w:rPr>
        <w:t>
      6)бюджет тапшылығын қаржыландыру (профицитін пайдалану) – 850 513,8 мың теңге;</w:t>
      </w:r>
    </w:p>
    <w:bookmarkEnd w:id="16"/>
    <w:bookmarkStart w:name="z23" w:id="17"/>
    <w:p>
      <w:pPr>
        <w:spacing w:after="0"/>
        <w:ind w:left="0"/>
        <w:jc w:val="both"/>
      </w:pPr>
      <w:r>
        <w:rPr>
          <w:rFonts w:ascii="Times New Roman"/>
          <w:b w:val="false"/>
          <w:i w:val="false"/>
          <w:color w:val="000000"/>
          <w:sz w:val="28"/>
        </w:rPr>
        <w:t>
      қарыздар түсімі – 802 256,0 мың теңге;</w:t>
      </w:r>
    </w:p>
    <w:bookmarkEnd w:id="17"/>
    <w:bookmarkStart w:name="z24" w:id="18"/>
    <w:p>
      <w:pPr>
        <w:spacing w:after="0"/>
        <w:ind w:left="0"/>
        <w:jc w:val="both"/>
      </w:pPr>
      <w:r>
        <w:rPr>
          <w:rFonts w:ascii="Times New Roman"/>
          <w:b w:val="false"/>
          <w:i w:val="false"/>
          <w:color w:val="000000"/>
          <w:sz w:val="28"/>
        </w:rPr>
        <w:t>
      қарыздарды өтеу – 59 080,0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107 337,8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жазылсын.</w:t>
      </w:r>
    </w:p>
    <w:bookmarkEnd w:id="20"/>
    <w:bookmarkStart w:name="z27" w:id="21"/>
    <w:p>
      <w:pPr>
        <w:spacing w:after="0"/>
        <w:ind w:left="0"/>
        <w:jc w:val="both"/>
      </w:pPr>
      <w:r>
        <w:rPr>
          <w:rFonts w:ascii="Times New Roman"/>
          <w:b w:val="false"/>
          <w:i w:val="false"/>
          <w:color w:val="000000"/>
          <w:sz w:val="28"/>
        </w:rPr>
        <w:t>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30 қазандағы</w:t>
            </w:r>
            <w:r>
              <w:br/>
            </w:r>
            <w:r>
              <w:rPr>
                <w:rFonts w:ascii="Times New Roman"/>
                <w:b w:val="false"/>
                <w:i w:val="false"/>
                <w:color w:val="000000"/>
                <w:sz w:val="20"/>
              </w:rPr>
              <w:t>№ 20/2-VIII шешіміне</w:t>
            </w:r>
            <w:r>
              <w:br/>
            </w:r>
            <w:r>
              <w:rPr>
                <w:rFonts w:ascii="Times New Roman"/>
                <w:b w:val="false"/>
                <w:i w:val="false"/>
                <w:color w:val="000000"/>
                <w:sz w:val="20"/>
              </w:rPr>
              <w:t>1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11/3-VIІІ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6 293 982,7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1 202 084,3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645 410,9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1 795 007,9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1 272 352,6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1 272 352,6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1 166 987,4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1 161 203,4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1 161 203,4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1 139 803,4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-850 513,8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850 513,8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107 337,8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30 қазандағы</w:t>
            </w:r>
            <w:r>
              <w:br/>
            </w:r>
            <w:r>
              <w:rPr>
                <w:rFonts w:ascii="Times New Roman"/>
                <w:b w:val="false"/>
                <w:i w:val="false"/>
                <w:color w:val="000000"/>
                <w:sz w:val="20"/>
              </w:rPr>
              <w:t>№ 20/2-VIII шешіміне</w:t>
            </w:r>
            <w:r>
              <w:br/>
            </w:r>
            <w:r>
              <w:rPr>
                <w:rFonts w:ascii="Times New Roman"/>
                <w:b w:val="false"/>
                <w:i w:val="false"/>
                <w:color w:val="000000"/>
                <w:sz w:val="20"/>
              </w:rPr>
              <w:t>2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11/3-VІIІ шешіміне</w:t>
            </w:r>
            <w:r>
              <w:br/>
            </w:r>
            <w:r>
              <w:rPr>
                <w:rFonts w:ascii="Times New Roman"/>
                <w:b w:val="false"/>
                <w:i w:val="false"/>
                <w:color w:val="000000"/>
                <w:sz w:val="20"/>
              </w:rPr>
              <w:t>4 қосымша</w:t>
            </w:r>
          </w:p>
        </w:tc>
      </w:tr>
    </w:tbl>
    <w:bookmarkStart w:name="z32" w:id="23"/>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 Қазақстан Республикасы Үкіметінің2005 жылғы ___желтоқсандағы № ____қаулысынаҚОСЫМША.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