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9cd7" w14:textId="cf69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Архат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48 792,0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10 185,0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48 792,0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Архат ауылдық округінің бюджетіне аудандық бюджеттен берілетін субвенция көлемі 34 691,0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Архат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Архат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Архат ауылдық округінің бюджеті туралы" Абай аудандық мәслихатының 2023 жылғы 28 желтоқсандағы № 12/6-VІІІ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12/6-VІІІ "2024-2026 жылдарға арналған Архат ауылдық округінің бюджеті туралы" шешіміне өзгерістер енгізу туралы" Абай аудандық мәслихатының 2024 жылғы 12 сәуірдегі № 15/6-VIІІ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12/6-VІІІ "2024-2026 жылдарға арналған Архат ауылдық округінің бюджеті туралы" шешіміне өзгерістер енгізу туралы" Абай аудандық мәслихатының 2024 жылғы 16 шілдедегі № 17/6-VIІІ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12/6-VІІІ "2024-2026 жылдарға арналған Архат ауылдық округінің бюджеті туралы" шешіміне өзгерістер енгізу туралы" Абай аудандық мәслихатының 2024 жылғы 12 қарашадағы № 21/5-VIІІ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