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97224" w14:textId="cb97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аумағында жергілікті қоғамдастықтың бөлек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w:t>
      </w:r>
    </w:p>
    <w:p>
      <w:pPr>
        <w:spacing w:after="0"/>
        <w:ind w:left="0"/>
        <w:jc w:val="both"/>
      </w:pPr>
      <w:r>
        <w:rPr>
          <w:rFonts w:ascii="Times New Roman"/>
          <w:b w:val="false"/>
          <w:i w:val="false"/>
          <w:color w:val="000000"/>
          <w:sz w:val="28"/>
        </w:rPr>
        <w:t>Абай облысы Бесқарағай аудандық мәслихатының 2024 жылғы 24 қаңтардағы № 13/6-VIII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Бесқарағай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Бесқарағай ауданының аумағында жергілікті қоғамдастықтың бөлек жиындарын өткізудің қағидалары және жергілікті қоғамдастық жиынына қатысу үшін ауыл, көше, көппәтерлі тұрғын үй тұрғындары өкілдерінің сандық құрамы бекітілсін.</w:t>
      </w:r>
    </w:p>
    <w:bookmarkEnd w:id="1"/>
    <w:bookmarkStart w:name="z7" w:id="2"/>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2024 жылғы 24 қаңтардағы</w:t>
            </w:r>
            <w:r>
              <w:br/>
            </w:r>
            <w:r>
              <w:rPr>
                <w:rFonts w:ascii="Times New Roman"/>
                <w:b w:val="false"/>
                <w:i w:val="false"/>
                <w:color w:val="000000"/>
                <w:sz w:val="20"/>
              </w:rPr>
              <w:t>№13/6- VIII 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Бесқарағай ауданының жергілікті қоғамдастықтың бөлек жиындарын өткізудің қағидалары</w:t>
      </w:r>
    </w:p>
    <w:bookmarkEnd w:id="3"/>
    <w:bookmarkStart w:name="z11" w:id="4"/>
    <w:p>
      <w:pPr>
        <w:spacing w:after="0"/>
        <w:ind w:left="0"/>
        <w:jc w:val="left"/>
      </w:pPr>
      <w:r>
        <w:rPr>
          <w:rFonts w:ascii="Times New Roman"/>
          <w:b/>
          <w:i w:val="false"/>
          <w:color w:val="000000"/>
        </w:rPr>
        <w:t xml:space="preserve"> 1 тарау. Жалпы ережелер</w:t>
      </w:r>
    </w:p>
    <w:bookmarkEnd w:id="4"/>
    <w:bookmarkStart w:name="z12" w:id="5"/>
    <w:p>
      <w:pPr>
        <w:spacing w:after="0"/>
        <w:ind w:left="0"/>
        <w:jc w:val="both"/>
      </w:pPr>
      <w:r>
        <w:rPr>
          <w:rFonts w:ascii="Times New Roman"/>
          <w:b w:val="false"/>
          <w:i w:val="false"/>
          <w:color w:val="000000"/>
          <w:sz w:val="28"/>
        </w:rPr>
        <w:t xml:space="preserve">
      1. Осы Бесқарағай ауданының аумағында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жергілікті қоғамдастықтың бөлек жиындарын өткізудің ауыл, көше, көппәтерлі тұрғын үй тұрғындарының бөлек жергілікті қоғамдастық жиындары өткізудің тәртібін белгілейді.</w:t>
      </w:r>
    </w:p>
    <w:bookmarkEnd w:id="5"/>
    <w:bookmarkStart w:name="z13"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4" w:id="7"/>
    <w:p>
      <w:pPr>
        <w:spacing w:after="0"/>
        <w:ind w:left="0"/>
        <w:jc w:val="both"/>
      </w:pPr>
      <w:r>
        <w:rPr>
          <w:rFonts w:ascii="Times New Roman"/>
          <w:b w:val="false"/>
          <w:i w:val="false"/>
          <w:color w:val="000000"/>
          <w:sz w:val="28"/>
        </w:rPr>
        <w:t>
      1) бөлек жергілікті қоғамдастық жиыны –ауыл, ауылдық округ,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15" w:id="8"/>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8"/>
    <w:bookmarkStart w:name="z16" w:id="9"/>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9"/>
    <w:bookmarkStart w:name="z17"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көппәтерлі тұрғын үйлер) бөлінеді.</w:t>
      </w:r>
    </w:p>
    <w:bookmarkEnd w:id="10"/>
    <w:bookmarkStart w:name="z18"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19" w:id="12"/>
    <w:p>
      <w:pPr>
        <w:spacing w:after="0"/>
        <w:ind w:left="0"/>
        <w:jc w:val="both"/>
      </w:pPr>
      <w:r>
        <w:rPr>
          <w:rFonts w:ascii="Times New Roman"/>
          <w:b w:val="false"/>
          <w:i w:val="false"/>
          <w:color w:val="000000"/>
          <w:sz w:val="28"/>
        </w:rPr>
        <w:t>
      5. Ауылдық округтің әкімі ауыл, көше, көппәтерлі тұрғын үй шегінде жергілікті қоғамдастықтың бөлек жиынын шақырады және өткізуді ұйымдастырады.</w:t>
      </w:r>
    </w:p>
    <w:bookmarkEnd w:id="12"/>
    <w:bookmarkStart w:name="z20" w:id="13"/>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End w:id="13"/>
    <w:bookmarkStart w:name="z21"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2" w:id="15"/>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көшенің, көппәтерлі тұрғын үйдің қатысып отырған тұрғындарын тіркеу жүргізіледі. </w:t>
      </w:r>
    </w:p>
    <w:bookmarkEnd w:id="15"/>
    <w:bookmarkStart w:name="z23"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4" w:id="17"/>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тұрғындардың (жергілікті қоғамдастық мүшелерінің) кемінде он пайызы қатысқан кезде өтті деп есептеледі.</w:t>
      </w:r>
    </w:p>
    <w:bookmarkEnd w:id="17"/>
    <w:bookmarkStart w:name="z25" w:id="18"/>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8"/>
    <w:bookmarkStart w:name="z26" w:id="19"/>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19"/>
    <w:bookmarkStart w:name="z27"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28" w:id="21"/>
    <w:p>
      <w:pPr>
        <w:spacing w:after="0"/>
        <w:ind w:left="0"/>
        <w:jc w:val="both"/>
      </w:pPr>
      <w:r>
        <w:rPr>
          <w:rFonts w:ascii="Times New Roman"/>
          <w:b w:val="false"/>
          <w:i w:val="false"/>
          <w:color w:val="000000"/>
          <w:sz w:val="28"/>
        </w:rPr>
        <w:t>
      9. Жергілікті қоғамдастық жиынына қатысу үшін ауыл, көше, көппәтерлі тұрғын үй тұрғындары өкілдерінің кандидатураларын жергілікті қоғамдастықтың бөлек жиынының қатысушылары сандық құрамда 100 тұрғынға 1 өкіл ұсынады.</w:t>
      </w:r>
    </w:p>
    <w:bookmarkEnd w:id="21"/>
    <w:bookmarkStart w:name="z29"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0"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1"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4"/>
    <w:bookmarkStart w:name="z32"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3"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6"/>
    <w:bookmarkStart w:name="z34" w:id="27"/>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7"/>
    <w:bookmarkStart w:name="z35" w:id="28"/>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8"/>
    <w:bookmarkStart w:name="z36"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9"/>
    <w:bookmarkStart w:name="z37"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