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a362" w14:textId="c17a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28 желтоқсандағы № 12/5-VІII "2024-2026 жылдарға арналған Глуховка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22 шілдедегі № 19/5-VIII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"2024-2026 жылдарға арналған Глуховка ауылдық округінің бюджеті туралы" 2023 жылғы 28 желтоқсандағы №12/5-VІІI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Глуховка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85006,6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8 277,2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76 729,4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86 906,7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-1900,1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1900,1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- 1900,1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19/5-VIІI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Глуховка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Барлықкірістер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 көшелерін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