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945d" w14:textId="8b19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"2025-2027 жылдарға арналған Бесқарағай ауданының бюджеті туралы" 2024 жылғы 25 желтоқсандағы № 25/2-VIII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Баскөл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144 706,0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137 206,0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–144 706,0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Баскөл ауылдық округінің бюджетіне аудандық бюджеттен берілетін субвенцияның көлемі 45 254,0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