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c053" w14:textId="176c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30 желтоқсандағы № 26/9-VIII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Бесқарағай аудандық мәслихатының "2025-2027 жылдарға арналған Бесқарағай ауданының бюджеті туралы" 2024 жылғы 25 желтоқсандағы № 25/2-VIII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6 300,0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54 928,0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61 228,0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Қарабас ауылдық округінің бюджетіне аудандық бюджеттен берілетін субвенцияның көлемі 48 105,0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