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80cd" w14:textId="c9d8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"Шектеу іс-шараларын белгілеу туралы" Белағаш ауылдық округі әкімінің 2024 жылғы 27 мамырдағы № 4 шешімнің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ауданы Белағаш ауылдық округі әкімінің 2024 жылғы 20 тамыздағы № 6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Бородулиха аудандық аумақтық инспекциясы" ММ бас мемлекеттік ветеринариялық-санитариялық инспекторы Т.Қадыровтың 2024 жылы 19 тамыздағы № 325 ұсынысы негізінде ШЕШІМ ҚАБЫЛДАНДЫ: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Бородулиха ауданы Белағаш ауылдық округінің Зенковка ауылындағы "Мадияр" шаруа қожалығының аумағында сауықтыру ветеринариялық-санитариялық іс-шаралар кешенін өткізудің аяқталуына байланысты шектеу іс-шаралары алынып тасталсын.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"Шектеу іс-шараларын белгілеу туралы" Белағаш ауылдық округі әкімінің 2024 жылғы 27 мамырдағы №4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197062 болып тіркелген) күші жойылды деп танылсын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Белағаш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