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5dd2" w14:textId="89f5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Белағаш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27-2-VIІI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169198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Белағаш ауылдық округінің бюджетіне аудандық бюджеттен берілетін бюджеттік субвенцияның көлемі 12988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Белағаш ауылдық округінің бюджетінде облыстық бюджеттен ағымдағы нысаналы трансферттер 128142 мың теңге сомасында көзделсін.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– Ел бесігі" жобасы аясында ауылдық елді мекендердері әлеуметтік және инженерлік инфрақұрылым бойынша іс -шараларды жүзеге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