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79b1" w14:textId="7057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9-221/VIII "Үржар ауданы Шолпан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14-284/VIII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9-221/VIII "Үржар ауданы Шолпан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Шолпан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35 963,0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3 697,0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32 266,0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36 707,6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-744,6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–744,6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744,6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14-284/VIII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9-221/VIII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Шолпан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