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09f4" w14:textId="9210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22 желтоқсандағы № 8-185/VIII "Үржар ауданының 2024-2026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2024 жылғы 20 қыркүйектегі № 18-339/VIII шешімі. Күші жойылды - Абай облысы Үржар аудандық мәслихатының 2024 жылғы 24 желтоқсандағы № 21-410/VIII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24.12.2024 </w:t>
      </w:r>
      <w:r>
        <w:rPr>
          <w:rFonts w:ascii="Times New Roman"/>
          <w:b w:val="false"/>
          <w:i w:val="false"/>
          <w:color w:val="ff0000"/>
          <w:sz w:val="28"/>
        </w:rPr>
        <w:t>№ 21-410/VIII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2024-2026 жылдарға арналған бюджеті туралы" 2023 жылғы 22 желтоқсандағы №8-185/VIII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Үржар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8 561 670,7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2 220 484,0 мың теңге;</w:t>
      </w:r>
    </w:p>
    <w:bookmarkEnd w:id="4"/>
    <w:bookmarkStart w:name="z11" w:id="5"/>
    <w:p>
      <w:pPr>
        <w:spacing w:after="0"/>
        <w:ind w:left="0"/>
        <w:jc w:val="both"/>
      </w:pPr>
      <w:r>
        <w:rPr>
          <w:rFonts w:ascii="Times New Roman"/>
          <w:b w:val="false"/>
          <w:i w:val="false"/>
          <w:color w:val="000000"/>
          <w:sz w:val="28"/>
        </w:rPr>
        <w:t>
      салықтық емес түсімдер – 33 604,0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–8 303,0 мың теңге;</w:t>
      </w:r>
    </w:p>
    <w:bookmarkEnd w:id="6"/>
    <w:bookmarkStart w:name="z13" w:id="7"/>
    <w:p>
      <w:pPr>
        <w:spacing w:after="0"/>
        <w:ind w:left="0"/>
        <w:jc w:val="both"/>
      </w:pPr>
      <w:r>
        <w:rPr>
          <w:rFonts w:ascii="Times New Roman"/>
          <w:b w:val="false"/>
          <w:i w:val="false"/>
          <w:color w:val="000000"/>
          <w:sz w:val="28"/>
        </w:rPr>
        <w:t>
      трансферттер түсімі – 6 299 279,7 мың теңге;</w:t>
      </w:r>
    </w:p>
    <w:bookmarkEnd w:id="7"/>
    <w:bookmarkStart w:name="z14" w:id="8"/>
    <w:p>
      <w:pPr>
        <w:spacing w:after="0"/>
        <w:ind w:left="0"/>
        <w:jc w:val="both"/>
      </w:pPr>
      <w:r>
        <w:rPr>
          <w:rFonts w:ascii="Times New Roman"/>
          <w:b w:val="false"/>
          <w:i w:val="false"/>
          <w:color w:val="000000"/>
          <w:sz w:val="28"/>
        </w:rPr>
        <w:t xml:space="preserve">
      2) шығындар – 9 302 378,6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20 487,0 мың теңге, соның ішінде:</w:t>
      </w:r>
    </w:p>
    <w:bookmarkEnd w:id="9"/>
    <w:bookmarkStart w:name="z16" w:id="10"/>
    <w:p>
      <w:pPr>
        <w:spacing w:after="0"/>
        <w:ind w:left="0"/>
        <w:jc w:val="both"/>
      </w:pPr>
      <w:r>
        <w:rPr>
          <w:rFonts w:ascii="Times New Roman"/>
          <w:b w:val="false"/>
          <w:i w:val="false"/>
          <w:color w:val="000000"/>
          <w:sz w:val="28"/>
        </w:rPr>
        <w:t xml:space="preserve">
      бюджеттік кредиттер – 53 534,0 мың теңге; </w:t>
      </w:r>
    </w:p>
    <w:bookmarkEnd w:id="10"/>
    <w:bookmarkStart w:name="z17" w:id="11"/>
    <w:p>
      <w:pPr>
        <w:spacing w:after="0"/>
        <w:ind w:left="0"/>
        <w:jc w:val="both"/>
      </w:pPr>
      <w:r>
        <w:rPr>
          <w:rFonts w:ascii="Times New Roman"/>
          <w:b w:val="false"/>
          <w:i w:val="false"/>
          <w:color w:val="000000"/>
          <w:sz w:val="28"/>
        </w:rPr>
        <w:t>
      бюджеттік кредиттерді өтеу – 33 047,0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- 761 194,9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761 194,9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725 534,0 мың теңге;</w:t>
      </w:r>
    </w:p>
    <w:bookmarkEnd w:id="17"/>
    <w:bookmarkStart w:name="z24" w:id="18"/>
    <w:p>
      <w:pPr>
        <w:spacing w:after="0"/>
        <w:ind w:left="0"/>
        <w:jc w:val="both"/>
      </w:pPr>
      <w:r>
        <w:rPr>
          <w:rFonts w:ascii="Times New Roman"/>
          <w:b w:val="false"/>
          <w:i w:val="false"/>
          <w:color w:val="000000"/>
          <w:sz w:val="28"/>
        </w:rPr>
        <w:t>
      қарыздарды өтеу – 34 945,0 мың теңге;</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70 605,9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тармак</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xml:space="preserve">
      "4. Қазақстан Республикасының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республикалық бюджеттен, тұрғын үй сатып алу немесе салу үшін әлеуметтік қолдауға бюджеттік кредит 53 534,0 мың теңге сомасы және аудандық бюджеттен көтерме жәрдемақы 2 954,0 мың теңге сомасы ескерілсін.";</w:t>
      </w:r>
    </w:p>
    <w:bookmarkEnd w:id="20"/>
    <w:bookmarkStart w:name="z28" w:id="21"/>
    <w:p>
      <w:pPr>
        <w:spacing w:after="0"/>
        <w:ind w:left="0"/>
        <w:jc w:val="both"/>
      </w:pPr>
      <w:r>
        <w:rPr>
          <w:rFonts w:ascii="Times New Roman"/>
          <w:b w:val="false"/>
          <w:i w:val="false"/>
          <w:color w:val="000000"/>
          <w:sz w:val="28"/>
        </w:rPr>
        <w:t xml:space="preserve">
      көрсетілген шешімнін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№18-339/VIII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1 қосымша</w:t>
            </w:r>
          </w:p>
        </w:tc>
      </w:tr>
    </w:tbl>
    <w:bookmarkStart w:name="z32" w:id="23"/>
    <w:p>
      <w:pPr>
        <w:spacing w:after="0"/>
        <w:ind w:left="0"/>
        <w:jc w:val="left"/>
      </w:pPr>
      <w:r>
        <w:rPr>
          <w:rFonts w:ascii="Times New Roman"/>
          <w:b/>
          <w:i w:val="false"/>
          <w:color w:val="000000"/>
        </w:rPr>
        <w:t xml:space="preserve"> Үржар ауданының 2024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6 274 149,1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№18-339/VIII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4 қосымша</w:t>
            </w:r>
          </w:p>
        </w:tc>
      </w:tr>
    </w:tbl>
    <w:bookmarkStart w:name="z34" w:id="24"/>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Үржар ауданы бюджетінің даму бағдарламаларының тізбесі</w:t>
      </w:r>
    </w:p>
    <w:bookmarkEnd w:id="24"/>
    <w:bookmarkStart w:name="z35"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әкімшілік ғимараты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Қаратал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 антенна-мачталық құрылғысын салуға" ЖСҚ әзірлеу және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Айтбай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Батпақты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Науалы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Лайбұлақ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Қайыңды ауылында медициналық пунктке сыртқы инженерлік желілерді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Көктал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 Арасан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мәдениет үйін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денешынықтыру сауықтыру кешенінің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стадионды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ауылына спорт модуль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қазандық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ауылында мал қорымы құрылысы" ЖСҚ әзірлеуге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Қарақол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Бестерек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жануарларға арналған баспаналар, уақытша ұстау пункттерін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2 086 617,1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