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e7a5" w14:textId="8c5e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Теректі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Теректі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52 534,0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7 521,0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45 013,0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58 274,8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5 740,8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абаттандыруға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Теректі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ауылдық елді мекендерді абаттандыруға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ауылындағы балалар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