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f14" w14:textId="300a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8-46/VIII "Мақаншы ауданы Көктал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12-71/VIII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8-46/VIII "Мақаншы ауданы Көктал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Көктал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29 335,9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