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1df1" w14:textId="2cc1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маусымдағы № 207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Басшылар, мамандар және басқа да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"Кәсіпорындарда, мекемелер мен ұйымдарда жұмыс істейтін, экономикалық қызметтің барлық түрлеріне ортақ және кәсіпорындарда, мекемелер мен ұйымдарда кең таралған басшылар, мамандар және өзге де қызметшілер лауазымдарының біліктілік сипаттамалары" деген </w:t>
      </w:r>
      <w:r>
        <w:rPr>
          <w:rFonts w:ascii="Times New Roman"/>
          <w:b w:val="false"/>
          <w:i w:val="false"/>
          <w:color w:val="000000"/>
          <w:sz w:val="28"/>
        </w:rPr>
        <w:t>2-тарау</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мынадай мазмұндағы 102-параграфпен толықтырылсын:</w:t>
      </w:r>
    </w:p>
    <w:bookmarkStart w:name="z10" w:id="4"/>
    <w:p>
      <w:pPr>
        <w:spacing w:after="0"/>
        <w:ind w:left="0"/>
        <w:jc w:val="both"/>
      </w:pPr>
      <w:r>
        <w:rPr>
          <w:rFonts w:ascii="Times New Roman"/>
          <w:b w:val="false"/>
          <w:i w:val="false"/>
          <w:color w:val="000000"/>
          <w:sz w:val="28"/>
        </w:rPr>
        <w:t>
      "102-параграф. Сыбайлас жемқорлыққа қарсы комплаенс-қызметінің басшысы - сыбайлас жемқорлыққа қарсы комплаенс-офицер</w:t>
      </w:r>
    </w:p>
    <w:bookmarkEnd w:id="4"/>
    <w:bookmarkStart w:name="z11" w:id="5"/>
    <w:p>
      <w:pPr>
        <w:spacing w:after="0"/>
        <w:ind w:left="0"/>
        <w:jc w:val="both"/>
      </w:pPr>
      <w:r>
        <w:rPr>
          <w:rFonts w:ascii="Times New Roman"/>
          <w:b w:val="false"/>
          <w:i w:val="false"/>
          <w:color w:val="000000"/>
          <w:sz w:val="28"/>
        </w:rPr>
        <w:t>
      311-1. Лауазымдық міндеттері:</w:t>
      </w:r>
    </w:p>
    <w:bookmarkEnd w:id="5"/>
    <w:bookmarkStart w:name="z12" w:id="6"/>
    <w:p>
      <w:pPr>
        <w:spacing w:after="0"/>
        <w:ind w:left="0"/>
        <w:jc w:val="both"/>
      </w:pPr>
      <w:r>
        <w:rPr>
          <w:rFonts w:ascii="Times New Roman"/>
          <w:b w:val="false"/>
          <w:i w:val="false"/>
          <w:color w:val="000000"/>
          <w:sz w:val="28"/>
        </w:rPr>
        <w:t>
      сыбайлас жемқорлыққа қарсы заңнама саласында құқықтық актілер мен нормативтік құқықтық актілері әзірлеуді қамтамасыз етеді;</w:t>
      </w:r>
    </w:p>
    <w:bookmarkEnd w:id="6"/>
    <w:bookmarkStart w:name="z13" w:id="7"/>
    <w:p>
      <w:pPr>
        <w:spacing w:after="0"/>
        <w:ind w:left="0"/>
        <w:jc w:val="both"/>
      </w:pPr>
      <w:r>
        <w:rPr>
          <w:rFonts w:ascii="Times New Roman"/>
          <w:b w:val="false"/>
          <w:i w:val="false"/>
          <w:color w:val="000000"/>
          <w:sz w:val="28"/>
        </w:rPr>
        <w:t>
      сыбайлас жемқорлыққа қарсы саясаттың тиімділігіне қатысты ақпараттық қызметті қамтамасыз етеді;</w:t>
      </w:r>
    </w:p>
    <w:bookmarkEnd w:id="7"/>
    <w:bookmarkStart w:name="z14" w:id="8"/>
    <w:p>
      <w:pPr>
        <w:spacing w:after="0"/>
        <w:ind w:left="0"/>
        <w:jc w:val="both"/>
      </w:pPr>
      <w:r>
        <w:rPr>
          <w:rFonts w:ascii="Times New Roman"/>
          <w:b w:val="false"/>
          <w:i w:val="false"/>
          <w:color w:val="000000"/>
          <w:sz w:val="28"/>
        </w:rPr>
        <w:t>
      сыбайлас жемқорлық тәуекелдеріне ішкі талдау жүргізуді қамтамасыз етеді;</w:t>
      </w:r>
    </w:p>
    <w:bookmarkEnd w:id="8"/>
    <w:bookmarkStart w:name="z15" w:id="9"/>
    <w:p>
      <w:pPr>
        <w:spacing w:after="0"/>
        <w:ind w:left="0"/>
        <w:jc w:val="both"/>
      </w:pPr>
      <w:r>
        <w:rPr>
          <w:rFonts w:ascii="Times New Roman"/>
          <w:b w:val="false"/>
          <w:i w:val="false"/>
          <w:color w:val="000000"/>
          <w:sz w:val="28"/>
        </w:rPr>
        <w:t>
      сыбайлас жемқорлыққа қарсы іс-қимыл жөніндегі уәкілетті орган мен ұйымның бірінші басшыларының бірлескен шешімі бойынша өткізілетін сыбайлас жемқорлық тәуекелдерін сыртқы талдауға қатысады;</w:t>
      </w:r>
    </w:p>
    <w:bookmarkEnd w:id="9"/>
    <w:bookmarkStart w:name="z16" w:id="10"/>
    <w:p>
      <w:pPr>
        <w:spacing w:after="0"/>
        <w:ind w:left="0"/>
        <w:jc w:val="both"/>
      </w:pPr>
      <w:r>
        <w:rPr>
          <w:rFonts w:ascii="Times New Roman"/>
          <w:b w:val="false"/>
          <w:i w:val="false"/>
          <w:color w:val="000000"/>
          <w:sz w:val="28"/>
        </w:rPr>
        <w:t>
      анықталған сыбайлас жемқорлық тәуекелдеріне мониторингті қамтамасыз етеді және оларды барынша азайту және жою жөнінде шаралар қабылдайды;</w:t>
      </w:r>
    </w:p>
    <w:bookmarkEnd w:id="10"/>
    <w:bookmarkStart w:name="z17" w:id="11"/>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түсіндіру іс-шараларын қамтамасыз етеді;</w:t>
      </w:r>
    </w:p>
    <w:bookmarkEnd w:id="11"/>
    <w:bookmarkStart w:name="z18" w:id="12"/>
    <w:p>
      <w:pPr>
        <w:spacing w:after="0"/>
        <w:ind w:left="0"/>
        <w:jc w:val="both"/>
      </w:pPr>
      <w:r>
        <w:rPr>
          <w:rFonts w:ascii="Times New Roman"/>
          <w:b w:val="false"/>
          <w:i w:val="false"/>
          <w:color w:val="000000"/>
          <w:sz w:val="28"/>
        </w:rPr>
        <w:t>
      жұмыскерлер үшін сыбайлас жемқорлыққа қарсы оқыту семинарларын қамтамасыз етеді;</w:t>
      </w:r>
    </w:p>
    <w:bookmarkEnd w:id="12"/>
    <w:bookmarkStart w:name="z19" w:id="13"/>
    <w:p>
      <w:pPr>
        <w:spacing w:after="0"/>
        <w:ind w:left="0"/>
        <w:jc w:val="both"/>
      </w:pPr>
      <w:r>
        <w:rPr>
          <w:rFonts w:ascii="Times New Roman"/>
          <w:b w:val="false"/>
          <w:i w:val="false"/>
          <w:color w:val="000000"/>
          <w:sz w:val="28"/>
        </w:rPr>
        <w:t>
      жұмыскерлердің сыбайлас жемқорлыққа қарсы іс-қимыл саясатын және корпоративтік әдеп мен мінез-құлық мәселелерін сақтауын бақылайды;</w:t>
      </w:r>
    </w:p>
    <w:bookmarkEnd w:id="13"/>
    <w:bookmarkStart w:name="z20" w:id="14"/>
    <w:p>
      <w:pPr>
        <w:spacing w:after="0"/>
        <w:ind w:left="0"/>
        <w:jc w:val="both"/>
      </w:pPr>
      <w:r>
        <w:rPr>
          <w:rFonts w:ascii="Times New Roman"/>
          <w:b w:val="false"/>
          <w:i w:val="false"/>
          <w:color w:val="000000"/>
          <w:sz w:val="28"/>
        </w:rPr>
        <w:t>
      ұжымда жалпы қабылданған моральдық-әдептілік нормаларына сәйкес келетін қарым-қатынас мәдениетін қалыптастыруға ықпал етеді;</w:t>
      </w:r>
    </w:p>
    <w:bookmarkEnd w:id="14"/>
    <w:bookmarkStart w:name="z21" w:id="15"/>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бақылайды;</w:t>
      </w:r>
    </w:p>
    <w:bookmarkEnd w:id="15"/>
    <w:bookmarkStart w:name="z22" w:id="16"/>
    <w:p>
      <w:pPr>
        <w:spacing w:after="0"/>
        <w:ind w:left="0"/>
        <w:jc w:val="both"/>
      </w:pPr>
      <w:r>
        <w:rPr>
          <w:rFonts w:ascii="Times New Roman"/>
          <w:b w:val="false"/>
          <w:i w:val="false"/>
          <w:color w:val="000000"/>
          <w:sz w:val="28"/>
        </w:rPr>
        <w:t>
      құрылымдық бөлімшелердің жемқорлыққа қарсы іс-қимыл мәселелері жөніндегі ішкі іс-шаралар жоспарының орындалуын бақылайды;</w:t>
      </w:r>
    </w:p>
    <w:bookmarkEnd w:id="16"/>
    <w:bookmarkStart w:name="z23" w:id="17"/>
    <w:p>
      <w:pPr>
        <w:spacing w:after="0"/>
        <w:ind w:left="0"/>
        <w:jc w:val="both"/>
      </w:pPr>
      <w:r>
        <w:rPr>
          <w:rFonts w:ascii="Times New Roman"/>
          <w:b w:val="false"/>
          <w:i w:val="false"/>
          <w:color w:val="000000"/>
          <w:sz w:val="28"/>
        </w:rPr>
        <w:t>
      мүдделер қақтығысын, оның ішінде жұмысқа орналастыру, сатып алу және бизнес-процестер мәселелерін анықтау, мониторингтеу және реттеу жөнінде шаралар қабылдауды қамтамасыз етеді;</w:t>
      </w:r>
    </w:p>
    <w:bookmarkEnd w:id="17"/>
    <w:bookmarkStart w:name="z24" w:id="18"/>
    <w:p>
      <w:pPr>
        <w:spacing w:after="0"/>
        <w:ind w:left="0"/>
        <w:jc w:val="both"/>
      </w:pPr>
      <w:r>
        <w:rPr>
          <w:rFonts w:ascii="Times New Roman"/>
          <w:b w:val="false"/>
          <w:i w:val="false"/>
          <w:color w:val="000000"/>
          <w:sz w:val="28"/>
        </w:rPr>
        <w:t>
      сыйлықтар беру және алу мәселелерін реттеу жөнінде шаралар қабылдауды қамтамасыз етеді;</w:t>
      </w:r>
    </w:p>
    <w:bookmarkEnd w:id="18"/>
    <w:bookmarkStart w:name="z25" w:id="19"/>
    <w:p>
      <w:pPr>
        <w:spacing w:after="0"/>
        <w:ind w:left="0"/>
        <w:jc w:val="both"/>
      </w:pPr>
      <w:r>
        <w:rPr>
          <w:rFonts w:ascii="Times New Roman"/>
          <w:b w:val="false"/>
          <w:i w:val="false"/>
          <w:color w:val="000000"/>
          <w:sz w:val="28"/>
        </w:rPr>
        <w:t>
      контрагенттердің сенімділігін кешенді тексеруді қамтамасыз етеді;</w:t>
      </w:r>
    </w:p>
    <w:bookmarkEnd w:id="19"/>
    <w:bookmarkStart w:name="z26" w:id="20"/>
    <w:p>
      <w:pPr>
        <w:spacing w:after="0"/>
        <w:ind w:left="0"/>
        <w:jc w:val="both"/>
      </w:pPr>
      <w:r>
        <w:rPr>
          <w:rFonts w:ascii="Times New Roman"/>
          <w:b w:val="false"/>
          <w:i w:val="false"/>
          <w:color w:val="000000"/>
          <w:sz w:val="28"/>
        </w:rPr>
        <w:t>
      сыбайлас жемқорлық фактілері туралы өтініштер (шағымдар) негізінде қызметтік тексерулерді қамтамасыз етеді және (немесе) оларға қатысады;</w:t>
      </w:r>
    </w:p>
    <w:bookmarkEnd w:id="20"/>
    <w:bookmarkStart w:name="z27" w:id="21"/>
    <w:p>
      <w:pPr>
        <w:spacing w:after="0"/>
        <w:ind w:left="0"/>
        <w:jc w:val="both"/>
      </w:pPr>
      <w:r>
        <w:rPr>
          <w:rFonts w:ascii="Times New Roman"/>
          <w:b w:val="false"/>
          <w:i w:val="false"/>
          <w:color w:val="000000"/>
          <w:sz w:val="28"/>
        </w:rPr>
        <w:t>
      сыбайлас жемқорлыққа қарсы заңнамадағы, сыбайлас жемқорлыққа байланысты істер бойынша сот практикасындағы өзгерістерге мониторинг пен талдауды қамтамасыз етеді;</w:t>
      </w:r>
    </w:p>
    <w:bookmarkEnd w:id="21"/>
    <w:bookmarkStart w:name="z28" w:id="22"/>
    <w:p>
      <w:pPr>
        <w:spacing w:after="0"/>
        <w:ind w:left="0"/>
        <w:jc w:val="both"/>
      </w:pPr>
      <w:r>
        <w:rPr>
          <w:rFonts w:ascii="Times New Roman"/>
          <w:b w:val="false"/>
          <w:i w:val="false"/>
          <w:color w:val="000000"/>
          <w:sz w:val="28"/>
        </w:rPr>
        <w:t>
      құрылымдық бөлімшелер мен жұмыскерлердің сыбайлас жемқорлыққа қарсы шараларды іске асыру тиімділігін бағалауды қамтамасыз етеді;</w:t>
      </w:r>
    </w:p>
    <w:bookmarkEnd w:id="22"/>
    <w:bookmarkStart w:name="z29" w:id="23"/>
    <w:p>
      <w:pPr>
        <w:spacing w:after="0"/>
        <w:ind w:left="0"/>
        <w:jc w:val="both"/>
      </w:pPr>
      <w:r>
        <w:rPr>
          <w:rFonts w:ascii="Times New Roman"/>
          <w:b w:val="false"/>
          <w:i w:val="false"/>
          <w:color w:val="000000"/>
          <w:sz w:val="28"/>
        </w:rPr>
        <w:t>
      сыбайлас жемқорлыққа қарсы іс-қимыл мәселелері бойынша құрылымдық бөлімшелер мен жұмыскерлердің ақпаратын тыңдайды;</w:t>
      </w:r>
    </w:p>
    <w:bookmarkEnd w:id="23"/>
    <w:bookmarkStart w:name="z30" w:id="24"/>
    <w:p>
      <w:pPr>
        <w:spacing w:after="0"/>
        <w:ind w:left="0"/>
        <w:jc w:val="both"/>
      </w:pPr>
      <w:r>
        <w:rPr>
          <w:rFonts w:ascii="Times New Roman"/>
          <w:b w:val="false"/>
          <w:i w:val="false"/>
          <w:color w:val="000000"/>
          <w:sz w:val="28"/>
        </w:rPr>
        <w:t>
      басшыға анықталған ұйымның сыбайлас жемқорлық тәуекелдерін жою, ішкі процестерінің тиімділігін арттыру бойынша ұсынымдар енгізеді;</w:t>
      </w:r>
    </w:p>
    <w:bookmarkEnd w:id="24"/>
    <w:bookmarkStart w:name="z31" w:id="25"/>
    <w:p>
      <w:pPr>
        <w:spacing w:after="0"/>
        <w:ind w:left="0"/>
        <w:jc w:val="both"/>
      </w:pPr>
      <w:r>
        <w:rPr>
          <w:rFonts w:ascii="Times New Roman"/>
          <w:b w:val="false"/>
          <w:i w:val="false"/>
          <w:color w:val="000000"/>
          <w:sz w:val="28"/>
        </w:rPr>
        <w:t>
      егер мұндай функциялар тәуелсіздікке әсер етпесе және мүдделер қақтығысын тудырмаса, комплаенс, іскерлік әдеп, тұрақты даму мәселелеріне байланысты функцияларды жүзеге асырады;</w:t>
      </w:r>
    </w:p>
    <w:bookmarkEnd w:id="25"/>
    <w:bookmarkStart w:name="z32" w:id="26"/>
    <w:p>
      <w:pPr>
        <w:spacing w:after="0"/>
        <w:ind w:left="0"/>
        <w:jc w:val="both"/>
      </w:pPr>
      <w:r>
        <w:rPr>
          <w:rFonts w:ascii="Times New Roman"/>
          <w:b w:val="false"/>
          <w:i w:val="false"/>
          <w:color w:val="000000"/>
          <w:sz w:val="28"/>
        </w:rPr>
        <w:t>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жеке және заңды тұлғалармен өзара іс-қимылды қамтамасыз етеді.</w:t>
      </w:r>
    </w:p>
    <w:bookmarkEnd w:id="26"/>
    <w:bookmarkStart w:name="z33" w:id="27"/>
    <w:p>
      <w:pPr>
        <w:spacing w:after="0"/>
        <w:ind w:left="0"/>
        <w:jc w:val="both"/>
      </w:pPr>
      <w:r>
        <w:rPr>
          <w:rFonts w:ascii="Times New Roman"/>
          <w:b w:val="false"/>
          <w:i w:val="false"/>
          <w:color w:val="000000"/>
          <w:sz w:val="28"/>
        </w:rPr>
        <w:t>
      311-2. Білуге тиіс:</w:t>
      </w:r>
    </w:p>
    <w:bookmarkEnd w:id="27"/>
    <w:bookmarkStart w:name="z34" w:id="28"/>
    <w:p>
      <w:pPr>
        <w:spacing w:after="0"/>
        <w:ind w:left="0"/>
        <w:jc w:val="both"/>
      </w:pPr>
      <w:r>
        <w:rPr>
          <w:rFonts w:ascii="Times New Roman"/>
          <w:b w:val="false"/>
          <w:i w:val="false"/>
          <w:color w:val="000000"/>
          <w:sz w:val="28"/>
        </w:rPr>
        <w:t>
      сыбайлас жемқорлыққа қарсы іс-қимыл мәселелеріне қатысты заңнамалық, өзге де нормативтік құқықтық актілер, әдістемелік және нормативтік-техникалық материалдар;</w:t>
      </w:r>
    </w:p>
    <w:bookmarkEnd w:id="28"/>
    <w:bookmarkStart w:name="z35" w:id="29"/>
    <w:p>
      <w:pPr>
        <w:spacing w:after="0"/>
        <w:ind w:left="0"/>
        <w:jc w:val="both"/>
      </w:pPr>
      <w:r>
        <w:rPr>
          <w:rFonts w:ascii="Times New Roman"/>
          <w:b w:val="false"/>
          <w:i w:val="false"/>
          <w:color w:val="000000"/>
          <w:sz w:val="28"/>
        </w:rPr>
        <w:t>
      сыбайлас жемқорлыққа қарсы мониторинг және сыбайлас жемқорлық тәуекелдеріне талдау жүргізу тәртібі;</w:t>
      </w:r>
    </w:p>
    <w:bookmarkEnd w:id="29"/>
    <w:bookmarkStart w:name="z36" w:id="30"/>
    <w:p>
      <w:pPr>
        <w:spacing w:after="0"/>
        <w:ind w:left="0"/>
        <w:jc w:val="both"/>
      </w:pPr>
      <w:r>
        <w:rPr>
          <w:rFonts w:ascii="Times New Roman"/>
          <w:b w:val="false"/>
          <w:i w:val="false"/>
          <w:color w:val="000000"/>
          <w:sz w:val="28"/>
        </w:rPr>
        <w:t>
      сыбайлас жемқорлыққа қарсы мәдениетті қалыптастыруға бағытталған білім беру, ақпараттық және ұйымдастырушылық сипаттағы шаралар кешені;</w:t>
      </w:r>
    </w:p>
    <w:bookmarkEnd w:id="30"/>
    <w:bookmarkStart w:name="z37" w:id="31"/>
    <w:p>
      <w:pPr>
        <w:spacing w:after="0"/>
        <w:ind w:left="0"/>
        <w:jc w:val="both"/>
      </w:pPr>
      <w:r>
        <w:rPr>
          <w:rFonts w:ascii="Times New Roman"/>
          <w:b w:val="false"/>
          <w:i w:val="false"/>
          <w:color w:val="000000"/>
          <w:sz w:val="28"/>
        </w:rPr>
        <w:t>
      сыбайлас жемқорлыққа қарсы іс-қимыл саласындағы заңнамада белгіленген қаржылық бақылау шаралары және сыбайлас жемқорлыққа қарсы шектеулер;</w:t>
      </w:r>
    </w:p>
    <w:bookmarkEnd w:id="31"/>
    <w:bookmarkStart w:name="z38" w:id="32"/>
    <w:p>
      <w:pPr>
        <w:spacing w:after="0"/>
        <w:ind w:left="0"/>
        <w:jc w:val="both"/>
      </w:pPr>
      <w:r>
        <w:rPr>
          <w:rFonts w:ascii="Times New Roman"/>
          <w:b w:val="false"/>
          <w:i w:val="false"/>
          <w:color w:val="000000"/>
          <w:sz w:val="28"/>
        </w:rPr>
        <w:t>
      мүдделер қақтығысын реттеу тәртібі;</w:t>
      </w:r>
    </w:p>
    <w:bookmarkEnd w:id="32"/>
    <w:bookmarkStart w:name="z39" w:id="33"/>
    <w:p>
      <w:pPr>
        <w:spacing w:after="0"/>
        <w:ind w:left="0"/>
        <w:jc w:val="both"/>
      </w:pPr>
      <w:r>
        <w:rPr>
          <w:rFonts w:ascii="Times New Roman"/>
          <w:b w:val="false"/>
          <w:i w:val="false"/>
          <w:color w:val="000000"/>
          <w:sz w:val="28"/>
        </w:rPr>
        <w:t>
      бақылау жүйелері, әдістері мен құралдары;</w:t>
      </w:r>
    </w:p>
    <w:bookmarkEnd w:id="33"/>
    <w:bookmarkStart w:name="z40" w:id="34"/>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жөніндегі тәртібі, өрт қауіпсіздігі талаптары.</w:t>
      </w:r>
    </w:p>
    <w:bookmarkEnd w:id="34"/>
    <w:bookmarkStart w:name="z41" w:id="35"/>
    <w:p>
      <w:pPr>
        <w:spacing w:after="0"/>
        <w:ind w:left="0"/>
        <w:jc w:val="both"/>
      </w:pPr>
      <w:r>
        <w:rPr>
          <w:rFonts w:ascii="Times New Roman"/>
          <w:b w:val="false"/>
          <w:i w:val="false"/>
          <w:color w:val="000000"/>
          <w:sz w:val="28"/>
        </w:rPr>
        <w:t>
      311-3. Біліктілікке қойылатын талаптар:</w:t>
      </w:r>
    </w:p>
    <w:bookmarkEnd w:id="35"/>
    <w:bookmarkStart w:name="z42" w:id="36"/>
    <w:p>
      <w:pPr>
        <w:spacing w:after="0"/>
        <w:ind w:left="0"/>
        <w:jc w:val="both"/>
      </w:pPr>
      <w:r>
        <w:rPr>
          <w:rFonts w:ascii="Times New Roman"/>
          <w:b w:val="false"/>
          <w:i w:val="false"/>
          <w:color w:val="000000"/>
          <w:sz w:val="28"/>
        </w:rPr>
        <w:t>
      жоғары (немесе жоғары оқу орнынан кейінгі) білімі және сыбайлас жемқорлыққа немесе комплаенс саласындағы жұмыс өтілі кемінде 3 жыл не жоғары (немесе жоғары оқу орнынан кейінгі) білімі, сыбайлас жемқорлыққа қарсы комплаенс бойынша арнайы даярлығы және ұйым қызметінің бейіні бойынша кемінде 3 жыл жұмыс өтілі бар.";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w:t>
      </w:r>
    </w:p>
    <w:bookmarkStart w:name="z44" w:id="37"/>
    <w:p>
      <w:pPr>
        <w:spacing w:after="0"/>
        <w:ind w:left="0"/>
        <w:jc w:val="both"/>
      </w:pPr>
      <w:r>
        <w:rPr>
          <w:rFonts w:ascii="Times New Roman"/>
          <w:b w:val="false"/>
          <w:i w:val="false"/>
          <w:color w:val="000000"/>
          <w:sz w:val="28"/>
        </w:rPr>
        <w:t>
      "80. Механик" деген параграфта: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xml:space="preserve">
      "551. Біліктілікке қойылатын талаптар: </w:t>
      </w:r>
    </w:p>
    <w:bookmarkEnd w:id="38"/>
    <w:bookmarkStart w:name="z47" w:id="3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3 жыл жұмыс өтілі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5 жыл жұмыс өтілі;</w:t>
      </w:r>
    </w:p>
    <w:bookmarkEnd w:id="39"/>
    <w:bookmarkStart w:name="z48" w:id="40"/>
    <w:p>
      <w:pPr>
        <w:spacing w:after="0"/>
        <w:ind w:left="0"/>
        <w:jc w:val="both"/>
      </w:pPr>
      <w:r>
        <w:rPr>
          <w:rFonts w:ascii="Times New Roman"/>
          <w:b w:val="false"/>
          <w:i w:val="false"/>
          <w:color w:val="000000"/>
          <w:sz w:val="28"/>
        </w:rPr>
        <w:t>
      цехсыз басқару құрылымында – учаске механигі не жөндеу шеберханасының механигі.";</w:t>
      </w:r>
    </w:p>
    <w:bookmarkEnd w:id="40"/>
    <w:bookmarkStart w:name="z49" w:id="41"/>
    <w:p>
      <w:pPr>
        <w:spacing w:after="0"/>
        <w:ind w:left="0"/>
        <w:jc w:val="both"/>
      </w:pPr>
      <w:r>
        <w:rPr>
          <w:rFonts w:ascii="Times New Roman"/>
          <w:b w:val="false"/>
          <w:i w:val="false"/>
          <w:color w:val="000000"/>
          <w:sz w:val="28"/>
        </w:rPr>
        <w:t>
      мынадай мазмұнындағы 115, 116, 117, 118 және 119-параграфтармен толықтырылсын:</w:t>
      </w:r>
    </w:p>
    <w:bookmarkEnd w:id="41"/>
    <w:bookmarkStart w:name="z50" w:id="42"/>
    <w:p>
      <w:pPr>
        <w:spacing w:after="0"/>
        <w:ind w:left="0"/>
        <w:jc w:val="both"/>
      </w:pPr>
      <w:r>
        <w:rPr>
          <w:rFonts w:ascii="Times New Roman"/>
          <w:b w:val="false"/>
          <w:i w:val="false"/>
          <w:color w:val="000000"/>
          <w:sz w:val="28"/>
        </w:rPr>
        <w:t>
      "115-параграф. Дәнекерлеу жөніндегі инженер</w:t>
      </w:r>
    </w:p>
    <w:bookmarkEnd w:id="42"/>
    <w:bookmarkStart w:name="z51" w:id="43"/>
    <w:p>
      <w:pPr>
        <w:spacing w:after="0"/>
        <w:ind w:left="0"/>
        <w:jc w:val="both"/>
      </w:pPr>
      <w:r>
        <w:rPr>
          <w:rFonts w:ascii="Times New Roman"/>
          <w:b w:val="false"/>
          <w:i w:val="false"/>
          <w:color w:val="000000"/>
          <w:sz w:val="28"/>
        </w:rPr>
        <w:t>
      653-1. Лауазымдық міндеттері:</w:t>
      </w:r>
    </w:p>
    <w:bookmarkEnd w:id="43"/>
    <w:bookmarkStart w:name="z52" w:id="44"/>
    <w:p>
      <w:pPr>
        <w:spacing w:after="0"/>
        <w:ind w:left="0"/>
        <w:jc w:val="both"/>
      </w:pPr>
      <w:r>
        <w:rPr>
          <w:rFonts w:ascii="Times New Roman"/>
          <w:b w:val="false"/>
          <w:i w:val="false"/>
          <w:color w:val="000000"/>
          <w:sz w:val="28"/>
        </w:rPr>
        <w:t>
      әртүрлі жобалар мен материалдарға арналған дәнекерлеу процестерін оңтайландырады;</w:t>
      </w:r>
    </w:p>
    <w:bookmarkEnd w:id="44"/>
    <w:bookmarkStart w:name="z53" w:id="45"/>
    <w:p>
      <w:pPr>
        <w:spacing w:after="0"/>
        <w:ind w:left="0"/>
        <w:jc w:val="both"/>
      </w:pPr>
      <w:r>
        <w:rPr>
          <w:rFonts w:ascii="Times New Roman"/>
          <w:b w:val="false"/>
          <w:i w:val="false"/>
          <w:color w:val="000000"/>
          <w:sz w:val="28"/>
        </w:rPr>
        <w:t>
      дәнекерлеу-монтаждау жұмыстары бойынша техникалық құжаттаманы (технологиялық карталарды, нұсқаулықтарды, регламенттерді және өзгелер) өндірісте қолдануды қамтамасыз ете отырып, әзірлейді;</w:t>
      </w:r>
    </w:p>
    <w:bookmarkEnd w:id="45"/>
    <w:bookmarkStart w:name="z54" w:id="46"/>
    <w:p>
      <w:pPr>
        <w:spacing w:after="0"/>
        <w:ind w:left="0"/>
        <w:jc w:val="both"/>
      </w:pPr>
      <w:r>
        <w:rPr>
          <w:rFonts w:ascii="Times New Roman"/>
          <w:b w:val="false"/>
          <w:i w:val="false"/>
          <w:color w:val="000000"/>
          <w:sz w:val="28"/>
        </w:rPr>
        <w:t>
      дәнекерлеудің жаңа технологиялары мен әдістерін енгізеді;</w:t>
      </w:r>
    </w:p>
    <w:bookmarkEnd w:id="46"/>
    <w:bookmarkStart w:name="z55" w:id="47"/>
    <w:p>
      <w:pPr>
        <w:spacing w:after="0"/>
        <w:ind w:left="0"/>
        <w:jc w:val="both"/>
      </w:pPr>
      <w:r>
        <w:rPr>
          <w:rFonts w:ascii="Times New Roman"/>
          <w:b w:val="false"/>
          <w:i w:val="false"/>
          <w:color w:val="000000"/>
          <w:sz w:val="28"/>
        </w:rPr>
        <w:t>
      дәнекерленген қосылыстардың сапасын бақылау және талдау, ақауларды анықтау және жоюды жүзеге асырады;</w:t>
      </w:r>
    </w:p>
    <w:bookmarkEnd w:id="47"/>
    <w:bookmarkStart w:name="z56" w:id="48"/>
    <w:p>
      <w:pPr>
        <w:spacing w:after="0"/>
        <w:ind w:left="0"/>
        <w:jc w:val="both"/>
      </w:pPr>
      <w:r>
        <w:rPr>
          <w:rFonts w:ascii="Times New Roman"/>
          <w:b w:val="false"/>
          <w:i w:val="false"/>
          <w:color w:val="000000"/>
          <w:sz w:val="28"/>
        </w:rPr>
        <w:t>
      келіп түсетін дәнекерлеу жабдықтары мен материалдарына кіріс бақылауын жүргізеді;</w:t>
      </w:r>
    </w:p>
    <w:bookmarkEnd w:id="48"/>
    <w:bookmarkStart w:name="z57" w:id="49"/>
    <w:p>
      <w:pPr>
        <w:spacing w:after="0"/>
        <w:ind w:left="0"/>
        <w:jc w:val="both"/>
      </w:pPr>
      <w:r>
        <w:rPr>
          <w:rFonts w:ascii="Times New Roman"/>
          <w:b w:val="false"/>
          <w:i w:val="false"/>
          <w:color w:val="000000"/>
          <w:sz w:val="28"/>
        </w:rPr>
        <w:t>
      дәнекерлеу жұмыстарының белгіленген технологиялық процестері мен режимдерінің, басшылық құжаттардың, құрылыс нормалары мен қағидаларының, дәнекерлеу жұмыстары бойынша ведомстволық құрылыс нормаларының сақталуын бақылауды, анықталған ауытқуларды жою жөнінде шаралар қабылдауды қамтамасыз етеді;</w:t>
      </w:r>
    </w:p>
    <w:bookmarkEnd w:id="49"/>
    <w:bookmarkStart w:name="z58" w:id="50"/>
    <w:p>
      <w:pPr>
        <w:spacing w:after="0"/>
        <w:ind w:left="0"/>
        <w:jc w:val="both"/>
      </w:pPr>
      <w:r>
        <w:rPr>
          <w:rFonts w:ascii="Times New Roman"/>
          <w:b w:val="false"/>
          <w:i w:val="false"/>
          <w:color w:val="000000"/>
          <w:sz w:val="28"/>
        </w:rPr>
        <w:t xml:space="preserve">
      объектілерде дәнекерлеу-монтаждау жұмыстарын жүргізудің сапасын қамтамасыз етеді, олар аяқталғаннан кейін дәнекерлеу жұмыстарын қабылдауға қатысады; </w:t>
      </w:r>
    </w:p>
    <w:bookmarkEnd w:id="50"/>
    <w:bookmarkStart w:name="z59" w:id="51"/>
    <w:p>
      <w:pPr>
        <w:spacing w:after="0"/>
        <w:ind w:left="0"/>
        <w:jc w:val="both"/>
      </w:pPr>
      <w:r>
        <w:rPr>
          <w:rFonts w:ascii="Times New Roman"/>
          <w:b w:val="false"/>
          <w:i w:val="false"/>
          <w:color w:val="000000"/>
          <w:sz w:val="28"/>
        </w:rPr>
        <w:t>
      дәнекерлеу жабдығының жарамдылығын және оны талап етілетін параметрлерге келтіруді қамтамасыз етеді;</w:t>
      </w:r>
    </w:p>
    <w:bookmarkEnd w:id="51"/>
    <w:bookmarkStart w:name="z60" w:id="52"/>
    <w:p>
      <w:pPr>
        <w:spacing w:after="0"/>
        <w:ind w:left="0"/>
        <w:jc w:val="both"/>
      </w:pPr>
      <w:r>
        <w:rPr>
          <w:rFonts w:ascii="Times New Roman"/>
          <w:b w:val="false"/>
          <w:i w:val="false"/>
          <w:color w:val="000000"/>
          <w:sz w:val="28"/>
        </w:rPr>
        <w:t>
      дәнекерлеу технологиялары мен материалдарын жақсартуға бағытталған ғылыми зерттеулерге қатысады;</w:t>
      </w:r>
    </w:p>
    <w:bookmarkEnd w:id="52"/>
    <w:bookmarkStart w:name="z61" w:id="53"/>
    <w:p>
      <w:pPr>
        <w:spacing w:after="0"/>
        <w:ind w:left="0"/>
        <w:jc w:val="both"/>
      </w:pPr>
      <w:r>
        <w:rPr>
          <w:rFonts w:ascii="Times New Roman"/>
          <w:b w:val="false"/>
          <w:i w:val="false"/>
          <w:color w:val="000000"/>
          <w:sz w:val="28"/>
        </w:rPr>
        <w:t>
      дәнекерлеу жабдықтарын, материалдар мен технологияларды таңдау бойынша ұсыныстар мен кеңестер береді;</w:t>
      </w:r>
    </w:p>
    <w:bookmarkEnd w:id="53"/>
    <w:bookmarkStart w:name="z62" w:id="54"/>
    <w:p>
      <w:pPr>
        <w:spacing w:after="0"/>
        <w:ind w:left="0"/>
        <w:jc w:val="both"/>
      </w:pPr>
      <w:r>
        <w:rPr>
          <w:rFonts w:ascii="Times New Roman"/>
          <w:b w:val="false"/>
          <w:i w:val="false"/>
          <w:color w:val="000000"/>
          <w:sz w:val="28"/>
        </w:rPr>
        <w:t>
      дәнекерлеудің жарамдылығын қамтамасыз ету объектіні жөндеуден, реконструкциялаудан және күрделі құрылыстан кейін тапсыру кезінде дәнекерлеу-монтаждау жұмыстары бөлігінде атқарушылық құжаттаманың тиісінше ресімделуін қамтамасыз етуді бақылауды жүзеге асырады;</w:t>
      </w:r>
    </w:p>
    <w:bookmarkEnd w:id="54"/>
    <w:bookmarkStart w:name="z63" w:id="55"/>
    <w:p>
      <w:pPr>
        <w:spacing w:after="0"/>
        <w:ind w:left="0"/>
        <w:jc w:val="both"/>
      </w:pPr>
      <w:r>
        <w:rPr>
          <w:rFonts w:ascii="Times New Roman"/>
          <w:b w:val="false"/>
          <w:i w:val="false"/>
          <w:color w:val="000000"/>
          <w:sz w:val="28"/>
        </w:rPr>
        <w:t>
      дәнекерлеу материалдарын дұрыс сақтауды, дайындауды және пайдалануды қамтамасыз етеді;</w:t>
      </w:r>
    </w:p>
    <w:bookmarkEnd w:id="55"/>
    <w:bookmarkStart w:name="z64" w:id="56"/>
    <w:p>
      <w:pPr>
        <w:spacing w:after="0"/>
        <w:ind w:left="0"/>
        <w:jc w:val="both"/>
      </w:pPr>
      <w:r>
        <w:rPr>
          <w:rFonts w:ascii="Times New Roman"/>
          <w:b w:val="false"/>
          <w:i w:val="false"/>
          <w:color w:val="000000"/>
          <w:sz w:val="28"/>
        </w:rPr>
        <w:t>
      дәнекерлеу жұмыстарының сапасы мен қауіпсіздігін қамтамасыз етеді;</w:t>
      </w:r>
    </w:p>
    <w:bookmarkEnd w:id="56"/>
    <w:bookmarkStart w:name="z65" w:id="57"/>
    <w:p>
      <w:pPr>
        <w:spacing w:after="0"/>
        <w:ind w:left="0"/>
        <w:jc w:val="both"/>
      </w:pPr>
      <w:r>
        <w:rPr>
          <w:rFonts w:ascii="Times New Roman"/>
          <w:b w:val="false"/>
          <w:i w:val="false"/>
          <w:color w:val="000000"/>
          <w:sz w:val="28"/>
        </w:rPr>
        <w:t>
      учаскенің өндірістік қызметінің жоспарларын әзірлеуге қатысады;</w:t>
      </w:r>
    </w:p>
    <w:bookmarkEnd w:id="57"/>
    <w:bookmarkStart w:name="z66" w:id="58"/>
    <w:p>
      <w:pPr>
        <w:spacing w:after="0"/>
        <w:ind w:left="0"/>
        <w:jc w:val="both"/>
      </w:pPr>
      <w:r>
        <w:rPr>
          <w:rFonts w:ascii="Times New Roman"/>
          <w:b w:val="false"/>
          <w:i w:val="false"/>
          <w:color w:val="000000"/>
          <w:sz w:val="28"/>
        </w:rPr>
        <w:t>
      дәнекерлеу процестерін әзірлеу, оңтайландыру және бақылау бойынша есепті құжаттаманы жүргізеді;</w:t>
      </w:r>
    </w:p>
    <w:bookmarkEnd w:id="58"/>
    <w:bookmarkStart w:name="z67" w:id="59"/>
    <w:p>
      <w:pPr>
        <w:spacing w:after="0"/>
        <w:ind w:left="0"/>
        <w:jc w:val="both"/>
      </w:pPr>
      <w:r>
        <w:rPr>
          <w:rFonts w:ascii="Times New Roman"/>
          <w:b w:val="false"/>
          <w:i w:val="false"/>
          <w:color w:val="000000"/>
          <w:sz w:val="28"/>
        </w:rPr>
        <w:t xml:space="preserve">
      оқу-жаттығу сабақтарын және электр газбен дәнекерлеушілерді аттестаттауды өткізуді ұйымдастырады, электр газбен дәнекерлеушілердің біліктілігіне сәйкестігін бағалау және ұсынымдар береді. </w:t>
      </w:r>
    </w:p>
    <w:bookmarkEnd w:id="59"/>
    <w:bookmarkStart w:name="z68" w:id="60"/>
    <w:p>
      <w:pPr>
        <w:spacing w:after="0"/>
        <w:ind w:left="0"/>
        <w:jc w:val="both"/>
      </w:pPr>
      <w:r>
        <w:rPr>
          <w:rFonts w:ascii="Times New Roman"/>
          <w:b w:val="false"/>
          <w:i w:val="false"/>
          <w:color w:val="000000"/>
          <w:sz w:val="28"/>
        </w:rPr>
        <w:t>
      653-2. Білуге тиіс:</w:t>
      </w:r>
    </w:p>
    <w:bookmarkEnd w:id="60"/>
    <w:bookmarkStart w:name="z69" w:id="61"/>
    <w:p>
      <w:pPr>
        <w:spacing w:after="0"/>
        <w:ind w:left="0"/>
        <w:jc w:val="both"/>
      </w:pPr>
      <w:r>
        <w:rPr>
          <w:rFonts w:ascii="Times New Roman"/>
          <w:b w:val="false"/>
          <w:i w:val="false"/>
          <w:color w:val="000000"/>
          <w:sz w:val="28"/>
        </w:rPr>
        <w:t>
      ұйым қызметінің бағыты бойынша заңнамалық, өзге де нормативтік құқықтық актілер, әдістемелік және нормативтік-техникалық материалдар;</w:t>
      </w:r>
    </w:p>
    <w:bookmarkEnd w:id="61"/>
    <w:bookmarkStart w:name="z70" w:id="62"/>
    <w:p>
      <w:pPr>
        <w:spacing w:after="0"/>
        <w:ind w:left="0"/>
        <w:jc w:val="both"/>
      </w:pPr>
      <w:r>
        <w:rPr>
          <w:rFonts w:ascii="Times New Roman"/>
          <w:b w:val="false"/>
          <w:i w:val="false"/>
          <w:color w:val="000000"/>
          <w:sz w:val="28"/>
        </w:rPr>
        <w:t>
      ұйым (ұйым учаскесі) қызметінің ерекшеліктері, жұмыс принциптері;</w:t>
      </w:r>
    </w:p>
    <w:bookmarkEnd w:id="62"/>
    <w:bookmarkStart w:name="z71" w:id="63"/>
    <w:p>
      <w:pPr>
        <w:spacing w:after="0"/>
        <w:ind w:left="0"/>
        <w:jc w:val="both"/>
      </w:pPr>
      <w:r>
        <w:rPr>
          <w:rFonts w:ascii="Times New Roman"/>
          <w:b w:val="false"/>
          <w:i w:val="false"/>
          <w:color w:val="000000"/>
          <w:sz w:val="28"/>
        </w:rPr>
        <w:t xml:space="preserve">
      пайдаланылатын техникалық құралдардың, материалдардың техникалық сипаттамалары, конструктивтік ерекшеліктері және олардың қасиеттері; </w:t>
      </w:r>
    </w:p>
    <w:bookmarkEnd w:id="63"/>
    <w:bookmarkStart w:name="z72" w:id="64"/>
    <w:p>
      <w:pPr>
        <w:spacing w:after="0"/>
        <w:ind w:left="0"/>
        <w:jc w:val="both"/>
      </w:pPr>
      <w:r>
        <w:rPr>
          <w:rFonts w:ascii="Times New Roman"/>
          <w:b w:val="false"/>
          <w:i w:val="false"/>
          <w:color w:val="000000"/>
          <w:sz w:val="28"/>
        </w:rPr>
        <w:t>
      есептеу техникасының, коммуникациялардың және байланыстың заманауи құралдары;</w:t>
      </w:r>
    </w:p>
    <w:bookmarkEnd w:id="64"/>
    <w:bookmarkStart w:name="z73" w:id="65"/>
    <w:p>
      <w:pPr>
        <w:spacing w:after="0"/>
        <w:ind w:left="0"/>
        <w:jc w:val="both"/>
      </w:pPr>
      <w:r>
        <w:rPr>
          <w:rFonts w:ascii="Times New Roman"/>
          <w:b w:val="false"/>
          <w:i w:val="false"/>
          <w:color w:val="000000"/>
          <w:sz w:val="28"/>
        </w:rPr>
        <w:t>
      дәнекерлеу жұмыстарын жүргізу тәртібі;</w:t>
      </w:r>
    </w:p>
    <w:bookmarkEnd w:id="65"/>
    <w:bookmarkStart w:name="z74" w:id="66"/>
    <w:p>
      <w:pPr>
        <w:spacing w:after="0"/>
        <w:ind w:left="0"/>
        <w:jc w:val="both"/>
      </w:pPr>
      <w:r>
        <w:rPr>
          <w:rFonts w:ascii="Times New Roman"/>
          <w:b w:val="false"/>
          <w:i w:val="false"/>
          <w:color w:val="000000"/>
          <w:sz w:val="28"/>
        </w:rPr>
        <w:t>
      дәнекерлеу жабдығының жұмыс принциптері;</w:t>
      </w:r>
    </w:p>
    <w:bookmarkEnd w:id="66"/>
    <w:bookmarkStart w:name="z75" w:id="67"/>
    <w:p>
      <w:pPr>
        <w:spacing w:after="0"/>
        <w:ind w:left="0"/>
        <w:jc w:val="both"/>
      </w:pPr>
      <w:r>
        <w:rPr>
          <w:rFonts w:ascii="Times New Roman"/>
          <w:b w:val="false"/>
          <w:i w:val="false"/>
          <w:color w:val="000000"/>
          <w:sz w:val="28"/>
        </w:rPr>
        <w:t>
      техникалық құжаттамаға, материалдарға, бұйымдарға қойылатын негізгі талаптар;</w:t>
      </w:r>
    </w:p>
    <w:bookmarkEnd w:id="67"/>
    <w:bookmarkStart w:name="z76" w:id="68"/>
    <w:p>
      <w:pPr>
        <w:spacing w:after="0"/>
        <w:ind w:left="0"/>
        <w:jc w:val="both"/>
      </w:pPr>
      <w:r>
        <w:rPr>
          <w:rFonts w:ascii="Times New Roman"/>
          <w:b w:val="false"/>
          <w:i w:val="false"/>
          <w:color w:val="000000"/>
          <w:sz w:val="28"/>
        </w:rPr>
        <w:t>
      дәнекерлеу жұмыстарының стандарттары, техникалық шарттары;</w:t>
      </w:r>
    </w:p>
    <w:bookmarkEnd w:id="68"/>
    <w:bookmarkStart w:name="z77" w:id="69"/>
    <w:p>
      <w:pPr>
        <w:spacing w:after="0"/>
        <w:ind w:left="0"/>
        <w:jc w:val="both"/>
      </w:pPr>
      <w:r>
        <w:rPr>
          <w:rFonts w:ascii="Times New Roman"/>
          <w:b w:val="false"/>
          <w:i w:val="false"/>
          <w:color w:val="000000"/>
          <w:sz w:val="28"/>
        </w:rPr>
        <w:t>
      дәнекерлеу жұмыстарын жүргізу кезінде дәнекерленген қосылыстардың сапасын бақылау тәсілдері мен әдістері;</w:t>
      </w:r>
    </w:p>
    <w:bookmarkEnd w:id="69"/>
    <w:bookmarkStart w:name="z78" w:id="70"/>
    <w:p>
      <w:pPr>
        <w:spacing w:after="0"/>
        <w:ind w:left="0"/>
        <w:jc w:val="both"/>
      </w:pPr>
      <w:r>
        <w:rPr>
          <w:rFonts w:ascii="Times New Roman"/>
          <w:b w:val="false"/>
          <w:i w:val="false"/>
          <w:color w:val="000000"/>
          <w:sz w:val="28"/>
        </w:rPr>
        <w:t>
      өндірісті, еңбекті және басқаруды ұйымдастыру негіздері;</w:t>
      </w:r>
    </w:p>
    <w:bookmarkEnd w:id="70"/>
    <w:bookmarkStart w:name="z79" w:id="71"/>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End w:id="71"/>
    <w:bookmarkStart w:name="z80" w:id="72"/>
    <w:p>
      <w:pPr>
        <w:spacing w:after="0"/>
        <w:ind w:left="0"/>
        <w:jc w:val="both"/>
      </w:pPr>
      <w:r>
        <w:rPr>
          <w:rFonts w:ascii="Times New Roman"/>
          <w:b w:val="false"/>
          <w:i w:val="false"/>
          <w:color w:val="000000"/>
          <w:sz w:val="28"/>
        </w:rPr>
        <w:t>
      653-3. Біліктілікке қойылатын талаптар:</w:t>
      </w:r>
    </w:p>
    <w:bookmarkEnd w:id="72"/>
    <w:bookmarkStart w:name="z81" w:id="73"/>
    <w:p>
      <w:pPr>
        <w:spacing w:after="0"/>
        <w:ind w:left="0"/>
        <w:jc w:val="both"/>
      </w:pPr>
      <w:r>
        <w:rPr>
          <w:rFonts w:ascii="Times New Roman"/>
          <w:b w:val="false"/>
          <w:i w:val="false"/>
          <w:color w:val="000000"/>
          <w:sz w:val="28"/>
        </w:rPr>
        <w:t>
      I санатты инженер: кадрлар даярлаудың тиісті бағыты бойынша жоғары (немесе жоғары оқу орнынан кейінгі) білімі және II санатты инженер лауазымындағы жұмыс өтілі кемінде 2 жыл;</w:t>
      </w:r>
    </w:p>
    <w:bookmarkEnd w:id="73"/>
    <w:bookmarkStart w:name="z82" w:id="74"/>
    <w:p>
      <w:pPr>
        <w:spacing w:after="0"/>
        <w:ind w:left="0"/>
        <w:jc w:val="both"/>
      </w:pPr>
      <w:r>
        <w:rPr>
          <w:rFonts w:ascii="Times New Roman"/>
          <w:b w:val="false"/>
          <w:i w:val="false"/>
          <w:color w:val="000000"/>
          <w:sz w:val="28"/>
        </w:rPr>
        <w:t>
      II санатты инженер: кадрлар даярлаудың тиісті бағыты бойынша жоғары (немесе жоғары оқу орнынан кейінгі) білімі және санаты жоқ инженер лауазымындағы жұмыс өтілі кемінде 3 жыл;</w:t>
      </w:r>
    </w:p>
    <w:bookmarkEnd w:id="74"/>
    <w:bookmarkStart w:name="z83" w:id="75"/>
    <w:p>
      <w:pPr>
        <w:spacing w:after="0"/>
        <w:ind w:left="0"/>
        <w:jc w:val="both"/>
      </w:pPr>
      <w:r>
        <w:rPr>
          <w:rFonts w:ascii="Times New Roman"/>
          <w:b w:val="false"/>
          <w:i w:val="false"/>
          <w:color w:val="000000"/>
          <w:sz w:val="28"/>
        </w:rPr>
        <w:t>
      санаты жоқ инженер: кадрларды даярлаудың тиісті бағыты бойынша жоғары (немесе жоғары оқу орнынан кейінгі) білімі, жұмыс өтіліне талаптар қойылмайды немесе тиісті мамандық (біліктілік) бойынша техникалық және кәсіптік (арнайы орта, кәсіптік орта), орта білімнен кейінгі білім және мамандығы бойынша жұмыс өтілі кемінде 3 жыл.</w:t>
      </w:r>
    </w:p>
    <w:bookmarkEnd w:id="75"/>
    <w:bookmarkStart w:name="z84" w:id="76"/>
    <w:p>
      <w:pPr>
        <w:spacing w:after="0"/>
        <w:ind w:left="0"/>
        <w:jc w:val="left"/>
      </w:pPr>
      <w:r>
        <w:rPr>
          <w:rFonts w:ascii="Times New Roman"/>
          <w:b/>
          <w:i w:val="false"/>
          <w:color w:val="000000"/>
        </w:rPr>
        <w:t xml:space="preserve"> 116-параграф. Нутрициолог</w:t>
      </w:r>
    </w:p>
    <w:bookmarkEnd w:id="76"/>
    <w:bookmarkStart w:name="z85" w:id="77"/>
    <w:p>
      <w:pPr>
        <w:spacing w:after="0"/>
        <w:ind w:left="0"/>
        <w:jc w:val="both"/>
      </w:pPr>
      <w:r>
        <w:rPr>
          <w:rFonts w:ascii="Times New Roman"/>
          <w:b w:val="false"/>
          <w:i w:val="false"/>
          <w:color w:val="000000"/>
          <w:sz w:val="28"/>
        </w:rPr>
        <w:t xml:space="preserve">
      653-4. Лауазымдық міндеттері: </w:t>
      </w:r>
    </w:p>
    <w:bookmarkEnd w:id="77"/>
    <w:bookmarkStart w:name="z86" w:id="78"/>
    <w:p>
      <w:pPr>
        <w:spacing w:after="0"/>
        <w:ind w:left="0"/>
        <w:jc w:val="both"/>
      </w:pPr>
      <w:r>
        <w:rPr>
          <w:rFonts w:ascii="Times New Roman"/>
          <w:b w:val="false"/>
          <w:i w:val="false"/>
          <w:color w:val="000000"/>
          <w:sz w:val="28"/>
        </w:rPr>
        <w:t>
      клиенттердің тамақтануына әсер ететін психологиялық, экономикалық және ұйымдастырушылық факторлардың әсерін зерттейді;</w:t>
      </w:r>
    </w:p>
    <w:bookmarkEnd w:id="78"/>
    <w:bookmarkStart w:name="z87" w:id="79"/>
    <w:p>
      <w:pPr>
        <w:spacing w:after="0"/>
        <w:ind w:left="0"/>
        <w:jc w:val="both"/>
      </w:pPr>
      <w:r>
        <w:rPr>
          <w:rFonts w:ascii="Times New Roman"/>
          <w:b w:val="false"/>
          <w:i w:val="false"/>
          <w:color w:val="000000"/>
          <w:sz w:val="28"/>
        </w:rPr>
        <w:t>
      тамақтану жоспарын дайындайды;</w:t>
      </w:r>
    </w:p>
    <w:bookmarkEnd w:id="79"/>
    <w:bookmarkStart w:name="z88" w:id="80"/>
    <w:p>
      <w:pPr>
        <w:spacing w:after="0"/>
        <w:ind w:left="0"/>
        <w:jc w:val="both"/>
      </w:pPr>
      <w:r>
        <w:rPr>
          <w:rFonts w:ascii="Times New Roman"/>
          <w:b w:val="false"/>
          <w:i w:val="false"/>
          <w:color w:val="000000"/>
          <w:sz w:val="28"/>
        </w:rPr>
        <w:t xml:space="preserve">
      дұрыс тамақтануға және тамақ күнделігін жүргізуге үйретеді; </w:t>
      </w:r>
    </w:p>
    <w:bookmarkEnd w:id="80"/>
    <w:bookmarkStart w:name="z89" w:id="81"/>
    <w:p>
      <w:pPr>
        <w:spacing w:after="0"/>
        <w:ind w:left="0"/>
        <w:jc w:val="both"/>
      </w:pPr>
      <w:r>
        <w:rPr>
          <w:rFonts w:ascii="Times New Roman"/>
          <w:b w:val="false"/>
          <w:i w:val="false"/>
          <w:color w:val="000000"/>
          <w:sz w:val="28"/>
        </w:rPr>
        <w:t>
      клиенттерді диетаны өзгертуге ынталандырады;</w:t>
      </w:r>
    </w:p>
    <w:bookmarkEnd w:id="81"/>
    <w:bookmarkStart w:name="z90" w:id="82"/>
    <w:p>
      <w:pPr>
        <w:spacing w:after="0"/>
        <w:ind w:left="0"/>
        <w:jc w:val="both"/>
      </w:pPr>
      <w:r>
        <w:rPr>
          <w:rFonts w:ascii="Times New Roman"/>
          <w:b w:val="false"/>
          <w:i w:val="false"/>
          <w:color w:val="000000"/>
          <w:sz w:val="28"/>
        </w:rPr>
        <w:t>
      клиенттермен бірге қол жеткізуге болатын физикалық денсаулық мақсаттарын анықтайды;</w:t>
      </w:r>
    </w:p>
    <w:bookmarkEnd w:id="82"/>
    <w:bookmarkStart w:name="z91" w:id="83"/>
    <w:p>
      <w:pPr>
        <w:spacing w:after="0"/>
        <w:ind w:left="0"/>
        <w:jc w:val="both"/>
      </w:pPr>
      <w:r>
        <w:rPr>
          <w:rFonts w:ascii="Times New Roman"/>
          <w:b w:val="false"/>
          <w:i w:val="false"/>
          <w:color w:val="000000"/>
          <w:sz w:val="28"/>
        </w:rPr>
        <w:t>
      клиенттердің диеталық әдеттерін бақылайды;</w:t>
      </w:r>
    </w:p>
    <w:bookmarkEnd w:id="83"/>
    <w:bookmarkStart w:name="z92" w:id="84"/>
    <w:p>
      <w:pPr>
        <w:spacing w:after="0"/>
        <w:ind w:left="0"/>
        <w:jc w:val="both"/>
      </w:pPr>
      <w:r>
        <w:rPr>
          <w:rFonts w:ascii="Times New Roman"/>
          <w:b w:val="false"/>
          <w:i w:val="false"/>
          <w:color w:val="000000"/>
          <w:sz w:val="28"/>
        </w:rPr>
        <w:t>
      клиенттердің зиянды тамақтану әдеттерінен бас тартуына көмек көрсетеді;</w:t>
      </w:r>
    </w:p>
    <w:bookmarkEnd w:id="84"/>
    <w:bookmarkStart w:name="z93" w:id="85"/>
    <w:p>
      <w:pPr>
        <w:spacing w:after="0"/>
        <w:ind w:left="0"/>
        <w:jc w:val="both"/>
      </w:pPr>
      <w:r>
        <w:rPr>
          <w:rFonts w:ascii="Times New Roman"/>
          <w:b w:val="false"/>
          <w:i w:val="false"/>
          <w:color w:val="000000"/>
          <w:sz w:val="28"/>
        </w:rPr>
        <w:t>
      диетаның сәттілігін бақылайды, тұтынушылардың дене майының пайызын, қан көрсеткіштерін, салмағын, дене өлшемдерін және жалпы денсаулығын өлшейді;</w:t>
      </w:r>
    </w:p>
    <w:bookmarkEnd w:id="85"/>
    <w:bookmarkStart w:name="z94" w:id="86"/>
    <w:p>
      <w:pPr>
        <w:spacing w:after="0"/>
        <w:ind w:left="0"/>
        <w:jc w:val="both"/>
      </w:pPr>
      <w:r>
        <w:rPr>
          <w:rFonts w:ascii="Times New Roman"/>
          <w:b w:val="false"/>
          <w:i w:val="false"/>
          <w:color w:val="000000"/>
          <w:sz w:val="28"/>
        </w:rPr>
        <w:t>
      клиенттің психоәлеуметтік жағдайларын қарастырады;</w:t>
      </w:r>
    </w:p>
    <w:bookmarkEnd w:id="86"/>
    <w:bookmarkStart w:name="z95" w:id="87"/>
    <w:p>
      <w:pPr>
        <w:spacing w:after="0"/>
        <w:ind w:left="0"/>
        <w:jc w:val="both"/>
      </w:pPr>
      <w:r>
        <w:rPr>
          <w:rFonts w:ascii="Times New Roman"/>
          <w:b w:val="false"/>
          <w:i w:val="false"/>
          <w:color w:val="000000"/>
          <w:sz w:val="28"/>
        </w:rPr>
        <w:t>
      ынтымақтастық бойынша серіктестермен семинарлар өткізеді (мысалы, кәсіпорындарда, мектептерде немесе фитнес-орталықтарда корпоративтік денсаулықты басқару бойынша);</w:t>
      </w:r>
    </w:p>
    <w:bookmarkEnd w:id="87"/>
    <w:bookmarkStart w:name="z96" w:id="88"/>
    <w:p>
      <w:pPr>
        <w:spacing w:after="0"/>
        <w:ind w:left="0"/>
        <w:jc w:val="both"/>
      </w:pPr>
      <w:r>
        <w:rPr>
          <w:rFonts w:ascii="Times New Roman"/>
          <w:b w:val="false"/>
          <w:i w:val="false"/>
          <w:color w:val="000000"/>
          <w:sz w:val="28"/>
        </w:rPr>
        <w:t>
      жеке және топтық консультациялар өткізеді.</w:t>
      </w:r>
    </w:p>
    <w:bookmarkEnd w:id="88"/>
    <w:bookmarkStart w:name="z97" w:id="89"/>
    <w:p>
      <w:pPr>
        <w:spacing w:after="0"/>
        <w:ind w:left="0"/>
        <w:jc w:val="both"/>
      </w:pPr>
      <w:r>
        <w:rPr>
          <w:rFonts w:ascii="Times New Roman"/>
          <w:b w:val="false"/>
          <w:i w:val="false"/>
          <w:color w:val="000000"/>
          <w:sz w:val="28"/>
        </w:rPr>
        <w:t xml:space="preserve">
      653-5. Білуге тиіс: </w:t>
      </w:r>
    </w:p>
    <w:bookmarkEnd w:id="89"/>
    <w:bookmarkStart w:name="z98" w:id="90"/>
    <w:p>
      <w:pPr>
        <w:spacing w:after="0"/>
        <w:ind w:left="0"/>
        <w:jc w:val="both"/>
      </w:pPr>
      <w:r>
        <w:rPr>
          <w:rFonts w:ascii="Times New Roman"/>
          <w:b w:val="false"/>
          <w:i w:val="false"/>
          <w:color w:val="000000"/>
          <w:sz w:val="28"/>
        </w:rPr>
        <w:t xml:space="preserve">
      практикалық нутрициология мәселелеріне қатысты заңнамалық және өзге де нормативтік құқықтық актілер; </w:t>
      </w:r>
    </w:p>
    <w:bookmarkEnd w:id="90"/>
    <w:bookmarkStart w:name="z99" w:id="91"/>
    <w:p>
      <w:pPr>
        <w:spacing w:after="0"/>
        <w:ind w:left="0"/>
        <w:jc w:val="both"/>
      </w:pPr>
      <w:r>
        <w:rPr>
          <w:rFonts w:ascii="Times New Roman"/>
          <w:b w:val="false"/>
          <w:i w:val="false"/>
          <w:color w:val="000000"/>
          <w:sz w:val="28"/>
        </w:rPr>
        <w:t>
      адамдардың тамақтануының психологиялық ерекшеліктерін зерттеу әдістері;</w:t>
      </w:r>
    </w:p>
    <w:bookmarkEnd w:id="91"/>
    <w:bookmarkStart w:name="z100" w:id="92"/>
    <w:p>
      <w:pPr>
        <w:spacing w:after="0"/>
        <w:ind w:left="0"/>
        <w:jc w:val="both"/>
      </w:pPr>
      <w:r>
        <w:rPr>
          <w:rFonts w:ascii="Times New Roman"/>
          <w:b w:val="false"/>
          <w:i w:val="false"/>
          <w:color w:val="000000"/>
          <w:sz w:val="28"/>
        </w:rPr>
        <w:t>
      нутрициологтардың отандық және шетелдік озық жұмыс тәжірибесі;</w:t>
      </w:r>
    </w:p>
    <w:bookmarkEnd w:id="92"/>
    <w:bookmarkStart w:name="z101" w:id="93"/>
    <w:p>
      <w:pPr>
        <w:spacing w:after="0"/>
        <w:ind w:left="0"/>
        <w:jc w:val="both"/>
      </w:pPr>
      <w:r>
        <w:rPr>
          <w:rFonts w:ascii="Times New Roman"/>
          <w:b w:val="false"/>
          <w:i w:val="false"/>
          <w:color w:val="000000"/>
          <w:sz w:val="28"/>
        </w:rPr>
        <w:t>
      тамақ өнімдерін өндіру технологиясының негіздері;</w:t>
      </w:r>
    </w:p>
    <w:bookmarkEnd w:id="93"/>
    <w:bookmarkStart w:name="z102" w:id="94"/>
    <w:p>
      <w:pPr>
        <w:spacing w:after="0"/>
        <w:ind w:left="0"/>
        <w:jc w:val="both"/>
      </w:pPr>
      <w:r>
        <w:rPr>
          <w:rFonts w:ascii="Times New Roman"/>
          <w:b w:val="false"/>
          <w:i w:val="false"/>
          <w:color w:val="000000"/>
          <w:sz w:val="28"/>
        </w:rPr>
        <w:t>
      экономика, өндірісті ұйымдастыру, еңбек және басқару туралы негіздері;</w:t>
      </w:r>
    </w:p>
    <w:bookmarkEnd w:id="94"/>
    <w:bookmarkStart w:name="z103" w:id="95"/>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End w:id="95"/>
    <w:bookmarkStart w:name="z104" w:id="96"/>
    <w:p>
      <w:pPr>
        <w:spacing w:after="0"/>
        <w:ind w:left="0"/>
        <w:jc w:val="both"/>
      </w:pPr>
      <w:r>
        <w:rPr>
          <w:rFonts w:ascii="Times New Roman"/>
          <w:b w:val="false"/>
          <w:i w:val="false"/>
          <w:color w:val="000000"/>
          <w:sz w:val="28"/>
        </w:rPr>
        <w:t>
      653-6. Біліктілікке қойылатын талаптар:</w:t>
      </w:r>
    </w:p>
    <w:bookmarkEnd w:id="96"/>
    <w:bookmarkStart w:name="z105" w:id="9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(немесе) сертификаттау курстары.</w:t>
      </w:r>
    </w:p>
    <w:bookmarkEnd w:id="97"/>
    <w:bookmarkStart w:name="z106" w:id="98"/>
    <w:p>
      <w:pPr>
        <w:spacing w:after="0"/>
        <w:ind w:left="0"/>
        <w:jc w:val="left"/>
      </w:pPr>
      <w:r>
        <w:rPr>
          <w:rFonts w:ascii="Times New Roman"/>
          <w:b/>
          <w:i w:val="false"/>
          <w:color w:val="000000"/>
        </w:rPr>
        <w:t xml:space="preserve"> 117-параграф. Сыбайлас жемқорлыққа қарсы комплаенс жөніндегі маман</w:t>
      </w:r>
    </w:p>
    <w:bookmarkEnd w:id="98"/>
    <w:bookmarkStart w:name="z107" w:id="99"/>
    <w:p>
      <w:pPr>
        <w:spacing w:after="0"/>
        <w:ind w:left="0"/>
        <w:jc w:val="both"/>
      </w:pPr>
      <w:r>
        <w:rPr>
          <w:rFonts w:ascii="Times New Roman"/>
          <w:b w:val="false"/>
          <w:i w:val="false"/>
          <w:color w:val="000000"/>
          <w:sz w:val="28"/>
        </w:rPr>
        <w:t>
      653-7. Лауазымдық міндеттері:</w:t>
      </w:r>
    </w:p>
    <w:bookmarkEnd w:id="99"/>
    <w:bookmarkStart w:name="z108" w:id="100"/>
    <w:p>
      <w:pPr>
        <w:spacing w:after="0"/>
        <w:ind w:left="0"/>
        <w:jc w:val="both"/>
      </w:pPr>
      <w:r>
        <w:rPr>
          <w:rFonts w:ascii="Times New Roman"/>
          <w:b w:val="false"/>
          <w:i w:val="false"/>
          <w:color w:val="000000"/>
          <w:sz w:val="28"/>
        </w:rPr>
        <w:t>
      сыбайлас жемқорлыққа қарсы заңнама саласындағы құқықтық актілер мен нормативтік құжаттарды әзірлейді;</w:t>
      </w:r>
    </w:p>
    <w:bookmarkEnd w:id="100"/>
    <w:bookmarkStart w:name="z109" w:id="101"/>
    <w:p>
      <w:pPr>
        <w:spacing w:after="0"/>
        <w:ind w:left="0"/>
        <w:jc w:val="both"/>
      </w:pPr>
      <w:r>
        <w:rPr>
          <w:rFonts w:ascii="Times New Roman"/>
          <w:b w:val="false"/>
          <w:i w:val="false"/>
          <w:color w:val="000000"/>
          <w:sz w:val="28"/>
        </w:rPr>
        <w:t>
      сыбайлас жемқорлыққа қарсы саясаттың тиімділігіне қатысты ақпаратты жинайды, өңдейді, жинақтайды, талдайды және бағалайды;</w:t>
      </w:r>
    </w:p>
    <w:bookmarkEnd w:id="101"/>
    <w:bookmarkStart w:name="z110" w:id="102"/>
    <w:p>
      <w:pPr>
        <w:spacing w:after="0"/>
        <w:ind w:left="0"/>
        <w:jc w:val="both"/>
      </w:pPr>
      <w:r>
        <w:rPr>
          <w:rFonts w:ascii="Times New Roman"/>
          <w:b w:val="false"/>
          <w:i w:val="false"/>
          <w:color w:val="000000"/>
          <w:sz w:val="28"/>
        </w:rPr>
        <w:t>
      сыбайлас жемқорлық тәуекелдеріне ішкі талдау жүргізеді;</w:t>
      </w:r>
    </w:p>
    <w:bookmarkEnd w:id="102"/>
    <w:bookmarkStart w:name="z111" w:id="103"/>
    <w:p>
      <w:pPr>
        <w:spacing w:after="0"/>
        <w:ind w:left="0"/>
        <w:jc w:val="both"/>
      </w:pPr>
      <w:r>
        <w:rPr>
          <w:rFonts w:ascii="Times New Roman"/>
          <w:b w:val="false"/>
          <w:i w:val="false"/>
          <w:color w:val="000000"/>
          <w:sz w:val="28"/>
        </w:rPr>
        <w:t>
      сыбайлас жемқорлыққа қарсы іс-қимыл жөніндегі уәкілетті орган мен ұйымның бірінші басшыларының бірлескен шешімі бойынша өткізілетін сыбайлас жемқорлық тәуекелдерін сыртқы талдауға қатысады;</w:t>
      </w:r>
    </w:p>
    <w:bookmarkEnd w:id="103"/>
    <w:bookmarkStart w:name="z112" w:id="104"/>
    <w:p>
      <w:pPr>
        <w:spacing w:after="0"/>
        <w:ind w:left="0"/>
        <w:jc w:val="both"/>
      </w:pPr>
      <w:r>
        <w:rPr>
          <w:rFonts w:ascii="Times New Roman"/>
          <w:b w:val="false"/>
          <w:i w:val="false"/>
          <w:color w:val="000000"/>
          <w:sz w:val="28"/>
        </w:rPr>
        <w:t>
      анықталған сыбайлас жемқорлық тәуекелдерін және оларды барынша азайту және жою жөнінде шаралар қабылдайтын мониторингті жүргізеді;</w:t>
      </w:r>
    </w:p>
    <w:bookmarkEnd w:id="104"/>
    <w:bookmarkStart w:name="z113" w:id="105"/>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түсіндіру іс-шараларын жүргізеді;</w:t>
      </w:r>
    </w:p>
    <w:bookmarkEnd w:id="105"/>
    <w:bookmarkStart w:name="z114" w:id="106"/>
    <w:p>
      <w:pPr>
        <w:spacing w:after="0"/>
        <w:ind w:left="0"/>
        <w:jc w:val="both"/>
      </w:pPr>
      <w:r>
        <w:rPr>
          <w:rFonts w:ascii="Times New Roman"/>
          <w:b w:val="false"/>
          <w:i w:val="false"/>
          <w:color w:val="000000"/>
          <w:sz w:val="28"/>
        </w:rPr>
        <w:t>
      жұмыскерлер үшін сыбайлас жемқорлыққа қарсы оқыту семинарларын ұйымдастырады;</w:t>
      </w:r>
    </w:p>
    <w:bookmarkEnd w:id="106"/>
    <w:bookmarkStart w:name="z115" w:id="107"/>
    <w:p>
      <w:pPr>
        <w:spacing w:after="0"/>
        <w:ind w:left="0"/>
        <w:jc w:val="both"/>
      </w:pPr>
      <w:r>
        <w:rPr>
          <w:rFonts w:ascii="Times New Roman"/>
          <w:b w:val="false"/>
          <w:i w:val="false"/>
          <w:color w:val="000000"/>
          <w:sz w:val="28"/>
        </w:rPr>
        <w:t>
      жұмыскерлердің сыбайлас жемқорлыққа қарсы іс-қимыл саясатын және корпоративтік әдеп пен мінез-құлық мәселелерін сақтауын бақылауды жүргізеді;</w:t>
      </w:r>
    </w:p>
    <w:bookmarkEnd w:id="107"/>
    <w:bookmarkStart w:name="z116" w:id="108"/>
    <w:p>
      <w:pPr>
        <w:spacing w:after="0"/>
        <w:ind w:left="0"/>
        <w:jc w:val="both"/>
      </w:pPr>
      <w:r>
        <w:rPr>
          <w:rFonts w:ascii="Times New Roman"/>
          <w:b w:val="false"/>
          <w:i w:val="false"/>
          <w:color w:val="000000"/>
          <w:sz w:val="28"/>
        </w:rPr>
        <w:t>
      ұжымда жалпы қабылданған моральдық-әдептілік нормаларына сәйкес келетін қарым-қатынас мәдениетін қалыптастыруға ықпал етеді;</w:t>
      </w:r>
    </w:p>
    <w:bookmarkEnd w:id="108"/>
    <w:bookmarkStart w:name="z117" w:id="109"/>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bookmarkEnd w:id="109"/>
    <w:bookmarkStart w:name="z118" w:id="110"/>
    <w:p>
      <w:pPr>
        <w:spacing w:after="0"/>
        <w:ind w:left="0"/>
        <w:jc w:val="both"/>
      </w:pPr>
      <w:r>
        <w:rPr>
          <w:rFonts w:ascii="Times New Roman"/>
          <w:b w:val="false"/>
          <w:i w:val="false"/>
          <w:color w:val="000000"/>
          <w:sz w:val="28"/>
        </w:rPr>
        <w:t>
      құрылымдық бөлімшелердің сыбайлас жемқорлыққа қарсы іс-қимыл мәселелері жөніндегі ішкі іс-шаралар жоспарын орындауына мониторинг әзірлейді және жүргізеді;</w:t>
      </w:r>
    </w:p>
    <w:bookmarkEnd w:id="110"/>
    <w:bookmarkStart w:name="z119" w:id="111"/>
    <w:p>
      <w:pPr>
        <w:spacing w:after="0"/>
        <w:ind w:left="0"/>
        <w:jc w:val="both"/>
      </w:pPr>
      <w:r>
        <w:rPr>
          <w:rFonts w:ascii="Times New Roman"/>
          <w:b w:val="false"/>
          <w:i w:val="false"/>
          <w:color w:val="000000"/>
          <w:sz w:val="28"/>
        </w:rPr>
        <w:t>
      мүдделер қақтығысын, оның ішінде жұмысқа орналастыру, сатып алу және бизнес-процестер мәселелерін анықтау, мониторингтеу және реттеу жөнінде шаралар қабылдайды;</w:t>
      </w:r>
    </w:p>
    <w:bookmarkEnd w:id="111"/>
    <w:bookmarkStart w:name="z120" w:id="112"/>
    <w:p>
      <w:pPr>
        <w:spacing w:after="0"/>
        <w:ind w:left="0"/>
        <w:jc w:val="both"/>
      </w:pPr>
      <w:r>
        <w:rPr>
          <w:rFonts w:ascii="Times New Roman"/>
          <w:b w:val="false"/>
          <w:i w:val="false"/>
          <w:color w:val="000000"/>
          <w:sz w:val="28"/>
        </w:rPr>
        <w:t>
      сыйлық беру және алу мәселелерін реттеу бойынша шаралар қабылдайды;</w:t>
      </w:r>
    </w:p>
    <w:bookmarkEnd w:id="112"/>
    <w:bookmarkStart w:name="z121" w:id="113"/>
    <w:p>
      <w:pPr>
        <w:spacing w:after="0"/>
        <w:ind w:left="0"/>
        <w:jc w:val="both"/>
      </w:pPr>
      <w:r>
        <w:rPr>
          <w:rFonts w:ascii="Times New Roman"/>
          <w:b w:val="false"/>
          <w:i w:val="false"/>
          <w:color w:val="000000"/>
          <w:sz w:val="28"/>
        </w:rPr>
        <w:t>
      контрагенттердің сенімділігіне кешенді тексеру жүргізеді;</w:t>
      </w:r>
    </w:p>
    <w:bookmarkEnd w:id="113"/>
    <w:bookmarkStart w:name="z122" w:id="114"/>
    <w:p>
      <w:pPr>
        <w:spacing w:after="0"/>
        <w:ind w:left="0"/>
        <w:jc w:val="both"/>
      </w:pPr>
      <w:r>
        <w:rPr>
          <w:rFonts w:ascii="Times New Roman"/>
          <w:b w:val="false"/>
          <w:i w:val="false"/>
          <w:color w:val="000000"/>
          <w:sz w:val="28"/>
        </w:rPr>
        <w:t>
      сыбайлас жемқорлық фактілері туралы өтініштер (шағымдар) негізінде қызметтік тексерулер жүргізеді және/немесе оларға қатысады;</w:t>
      </w:r>
    </w:p>
    <w:bookmarkEnd w:id="114"/>
    <w:bookmarkStart w:name="z123" w:id="115"/>
    <w:p>
      <w:pPr>
        <w:spacing w:after="0"/>
        <w:ind w:left="0"/>
        <w:jc w:val="both"/>
      </w:pPr>
      <w:r>
        <w:rPr>
          <w:rFonts w:ascii="Times New Roman"/>
          <w:b w:val="false"/>
          <w:i w:val="false"/>
          <w:color w:val="000000"/>
          <w:sz w:val="28"/>
        </w:rPr>
        <w:t>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bookmarkEnd w:id="115"/>
    <w:bookmarkStart w:name="z124" w:id="116"/>
    <w:p>
      <w:pPr>
        <w:spacing w:after="0"/>
        <w:ind w:left="0"/>
        <w:jc w:val="both"/>
      </w:pPr>
      <w:r>
        <w:rPr>
          <w:rFonts w:ascii="Times New Roman"/>
          <w:b w:val="false"/>
          <w:i w:val="false"/>
          <w:color w:val="000000"/>
          <w:sz w:val="28"/>
        </w:rPr>
        <w:t>
      құрылымдық бөлімшелер мен жұмыскерлердің сыбайлас жемқорлыққа қарсы шараларды іске асыру тиімділігіне бағалау жүргізеді;</w:t>
      </w:r>
    </w:p>
    <w:bookmarkEnd w:id="116"/>
    <w:bookmarkStart w:name="z125" w:id="117"/>
    <w:p>
      <w:pPr>
        <w:spacing w:after="0"/>
        <w:ind w:left="0"/>
        <w:jc w:val="both"/>
      </w:pPr>
      <w:r>
        <w:rPr>
          <w:rFonts w:ascii="Times New Roman"/>
          <w:b w:val="false"/>
          <w:i w:val="false"/>
          <w:color w:val="000000"/>
          <w:sz w:val="28"/>
        </w:rPr>
        <w:t>
      құрылымдық бөлімшелермен және жұмыскерлермен қарсы мәселелер бойынша ақпарат дайындауды қамтамасыз етeді;</w:t>
      </w:r>
    </w:p>
    <w:bookmarkEnd w:id="117"/>
    <w:bookmarkStart w:name="z126" w:id="118"/>
    <w:p>
      <w:pPr>
        <w:spacing w:after="0"/>
        <w:ind w:left="0"/>
        <w:jc w:val="both"/>
      </w:pPr>
      <w:r>
        <w:rPr>
          <w:rFonts w:ascii="Times New Roman"/>
          <w:b w:val="false"/>
          <w:i w:val="false"/>
          <w:color w:val="000000"/>
          <w:sz w:val="28"/>
        </w:rPr>
        <w:t>
      басшыға анықталған сыбайлас жемқорлық тәуекелдерін жою, қызметті ұйымдастырудың ішкі процестерінің тиімділігін арттыру бойынша ұсынымдар енгізеді;</w:t>
      </w:r>
    </w:p>
    <w:bookmarkEnd w:id="118"/>
    <w:bookmarkStart w:name="z127" w:id="119"/>
    <w:p>
      <w:pPr>
        <w:spacing w:after="0"/>
        <w:ind w:left="0"/>
        <w:jc w:val="both"/>
      </w:pPr>
      <w:r>
        <w:rPr>
          <w:rFonts w:ascii="Times New Roman"/>
          <w:b w:val="false"/>
          <w:i w:val="false"/>
          <w:color w:val="000000"/>
          <w:sz w:val="28"/>
        </w:rPr>
        <w:t>
      қызметтің ерекшелігіне байланысты, егер мұндай функциялар тәуелсіздікке әсер етпесе және мүдделер қақтығысын тудырмаса, комплаенс, іскерлік әдеп, тұрақты даму мәселелеріне байланысты функцияларды жүзеге асырады;</w:t>
      </w:r>
    </w:p>
    <w:bookmarkEnd w:id="119"/>
    <w:bookmarkStart w:name="z128" w:id="120"/>
    <w:p>
      <w:pPr>
        <w:spacing w:after="0"/>
        <w:ind w:left="0"/>
        <w:jc w:val="both"/>
      </w:pPr>
      <w:r>
        <w:rPr>
          <w:rFonts w:ascii="Times New Roman"/>
          <w:b w:val="false"/>
          <w:i w:val="false"/>
          <w:color w:val="000000"/>
          <w:sz w:val="28"/>
        </w:rPr>
        <w:t>
      сыбайлас жемқорлыққа қарсы іс-қимыл және сыбайлас жемқорлыққа қарсы мәдениетті қалыптастыру мәселелері бойынша хат алмасуды жүргізеді.</w:t>
      </w:r>
    </w:p>
    <w:bookmarkEnd w:id="120"/>
    <w:bookmarkStart w:name="z129" w:id="121"/>
    <w:p>
      <w:pPr>
        <w:spacing w:after="0"/>
        <w:ind w:left="0"/>
        <w:jc w:val="both"/>
      </w:pPr>
      <w:r>
        <w:rPr>
          <w:rFonts w:ascii="Times New Roman"/>
          <w:b w:val="false"/>
          <w:i w:val="false"/>
          <w:color w:val="000000"/>
          <w:sz w:val="28"/>
        </w:rPr>
        <w:t>
      653-8. Білуге тиіс:</w:t>
      </w:r>
    </w:p>
    <w:bookmarkEnd w:id="121"/>
    <w:bookmarkStart w:name="z130" w:id="122"/>
    <w:p>
      <w:pPr>
        <w:spacing w:after="0"/>
        <w:ind w:left="0"/>
        <w:jc w:val="both"/>
      </w:pPr>
      <w:r>
        <w:rPr>
          <w:rFonts w:ascii="Times New Roman"/>
          <w:b w:val="false"/>
          <w:i w:val="false"/>
          <w:color w:val="000000"/>
          <w:sz w:val="28"/>
        </w:rPr>
        <w:t>
      сыбайлас жемқорлыққа қарсы іс-қимыл мәселелеріне қатысты заңнамалық, өзге де нормативтік құқықтық актілер, әдістемелік және нормативтік-техникалық материалдар;</w:t>
      </w:r>
    </w:p>
    <w:bookmarkEnd w:id="122"/>
    <w:bookmarkStart w:name="z131" w:id="123"/>
    <w:p>
      <w:pPr>
        <w:spacing w:after="0"/>
        <w:ind w:left="0"/>
        <w:jc w:val="both"/>
      </w:pPr>
      <w:r>
        <w:rPr>
          <w:rFonts w:ascii="Times New Roman"/>
          <w:b w:val="false"/>
          <w:i w:val="false"/>
          <w:color w:val="000000"/>
          <w:sz w:val="28"/>
        </w:rPr>
        <w:t>
      сыбайлас жемқорлыққа қарсы мониторинг және сыбайлас жемқорлық тәуекелдеріне талдау жүргізу тәртібі;</w:t>
      </w:r>
    </w:p>
    <w:bookmarkEnd w:id="123"/>
    <w:bookmarkStart w:name="z132" w:id="124"/>
    <w:p>
      <w:pPr>
        <w:spacing w:after="0"/>
        <w:ind w:left="0"/>
        <w:jc w:val="both"/>
      </w:pPr>
      <w:r>
        <w:rPr>
          <w:rFonts w:ascii="Times New Roman"/>
          <w:b w:val="false"/>
          <w:i w:val="false"/>
          <w:color w:val="000000"/>
          <w:sz w:val="28"/>
        </w:rPr>
        <w:t>
      сыбайлас жемқорлыққа қарсы мәдениетті қалыптастыруға бағытталған білім беру, ақпараттық және ұйымдастырушылық сипаттағы шаралар кешені;</w:t>
      </w:r>
    </w:p>
    <w:bookmarkEnd w:id="124"/>
    <w:bookmarkStart w:name="z133" w:id="125"/>
    <w:p>
      <w:pPr>
        <w:spacing w:after="0"/>
        <w:ind w:left="0"/>
        <w:jc w:val="both"/>
      </w:pPr>
      <w:r>
        <w:rPr>
          <w:rFonts w:ascii="Times New Roman"/>
          <w:b w:val="false"/>
          <w:i w:val="false"/>
          <w:color w:val="000000"/>
          <w:sz w:val="28"/>
        </w:rPr>
        <w:t>
      сыбайлас жемқорлыққа қарсы іс-қимыл саласындағы заңнамада белгіленген қаржылық бақылау шаралары және сыбайлас жемқорлыққа қарсы шектеулер;</w:t>
      </w:r>
    </w:p>
    <w:bookmarkEnd w:id="125"/>
    <w:bookmarkStart w:name="z134" w:id="126"/>
    <w:p>
      <w:pPr>
        <w:spacing w:after="0"/>
        <w:ind w:left="0"/>
        <w:jc w:val="both"/>
      </w:pPr>
      <w:r>
        <w:rPr>
          <w:rFonts w:ascii="Times New Roman"/>
          <w:b w:val="false"/>
          <w:i w:val="false"/>
          <w:color w:val="000000"/>
          <w:sz w:val="28"/>
        </w:rPr>
        <w:t>
      мүдделер қақтығысын реттеу тәртібі;</w:t>
      </w:r>
    </w:p>
    <w:bookmarkEnd w:id="126"/>
    <w:bookmarkStart w:name="z135" w:id="127"/>
    <w:p>
      <w:pPr>
        <w:spacing w:after="0"/>
        <w:ind w:left="0"/>
        <w:jc w:val="both"/>
      </w:pPr>
      <w:r>
        <w:rPr>
          <w:rFonts w:ascii="Times New Roman"/>
          <w:b w:val="false"/>
          <w:i w:val="false"/>
          <w:color w:val="000000"/>
          <w:sz w:val="28"/>
        </w:rPr>
        <w:t>
      бақылау жүйелері, әдістері мен құралдары;</w:t>
      </w:r>
    </w:p>
    <w:bookmarkEnd w:id="127"/>
    <w:bookmarkStart w:name="z136" w:id="128"/>
    <w:p>
      <w:pPr>
        <w:spacing w:after="0"/>
        <w:ind w:left="0"/>
        <w:jc w:val="both"/>
      </w:pPr>
      <w:r>
        <w:rPr>
          <w:rFonts w:ascii="Times New Roman"/>
          <w:b w:val="false"/>
          <w:i w:val="false"/>
          <w:color w:val="000000"/>
          <w:sz w:val="28"/>
        </w:rPr>
        <w:t>
      еңбек заңнамасы, ішкі еңбек тәртібінің тәртібі, еңбек қауіпсіздігі және еңбекті қорғау, өндірістік санитария, өрт қауіпсіздігі талаптары.</w:t>
      </w:r>
    </w:p>
    <w:bookmarkEnd w:id="128"/>
    <w:bookmarkStart w:name="z137" w:id="129"/>
    <w:p>
      <w:pPr>
        <w:spacing w:after="0"/>
        <w:ind w:left="0"/>
        <w:jc w:val="both"/>
      </w:pPr>
      <w:r>
        <w:rPr>
          <w:rFonts w:ascii="Times New Roman"/>
          <w:b w:val="false"/>
          <w:i w:val="false"/>
          <w:color w:val="000000"/>
          <w:sz w:val="28"/>
        </w:rPr>
        <w:t>
      653-9. Біліктілікке қойылатын талаптар:</w:t>
      </w:r>
    </w:p>
    <w:bookmarkEnd w:id="129"/>
    <w:bookmarkStart w:name="z138" w:id="130"/>
    <w:p>
      <w:pPr>
        <w:spacing w:after="0"/>
        <w:ind w:left="0"/>
        <w:jc w:val="both"/>
      </w:pPr>
      <w:r>
        <w:rPr>
          <w:rFonts w:ascii="Times New Roman"/>
          <w:b w:val="false"/>
          <w:i w:val="false"/>
          <w:color w:val="000000"/>
          <w:sz w:val="28"/>
        </w:rPr>
        <w:t>
      жоғары (немесе жоғары оқу орнынан кейінгі) білім және жұмыс өтіліне талаптар қойылмайды, сыбайлас жемқорлыққа қарсы комплаенс бойынша арнайы даярлық.</w:t>
      </w:r>
    </w:p>
    <w:bookmarkEnd w:id="130"/>
    <w:bookmarkStart w:name="z139" w:id="131"/>
    <w:p>
      <w:pPr>
        <w:spacing w:after="0"/>
        <w:ind w:left="0"/>
        <w:jc w:val="left"/>
      </w:pPr>
      <w:r>
        <w:rPr>
          <w:rFonts w:ascii="Times New Roman"/>
          <w:b/>
          <w:i w:val="false"/>
          <w:color w:val="000000"/>
        </w:rPr>
        <w:t xml:space="preserve"> 118-параграф. Цифрлық заңгер</w:t>
      </w:r>
    </w:p>
    <w:bookmarkEnd w:id="131"/>
    <w:bookmarkStart w:name="z140" w:id="132"/>
    <w:p>
      <w:pPr>
        <w:spacing w:after="0"/>
        <w:ind w:left="0"/>
        <w:jc w:val="both"/>
      </w:pPr>
      <w:r>
        <w:rPr>
          <w:rFonts w:ascii="Times New Roman"/>
          <w:b w:val="false"/>
          <w:i w:val="false"/>
          <w:color w:val="000000"/>
          <w:sz w:val="28"/>
        </w:rPr>
        <w:t>
      653-10. Лауазымдық міндеттері:</w:t>
      </w:r>
    </w:p>
    <w:bookmarkEnd w:id="132"/>
    <w:bookmarkStart w:name="z141" w:id="133"/>
    <w:p>
      <w:pPr>
        <w:spacing w:after="0"/>
        <w:ind w:left="0"/>
        <w:jc w:val="both"/>
      </w:pPr>
      <w:r>
        <w:rPr>
          <w:rFonts w:ascii="Times New Roman"/>
          <w:b w:val="false"/>
          <w:i w:val="false"/>
          <w:color w:val="000000"/>
          <w:sz w:val="28"/>
        </w:rPr>
        <w:t>
      құқықтық актілер мен нормативтік құжаттардың жобаларын, платформаларды, технологиялық стартаптарды, зияткерлік меншікті, смарт-келісімшарттарды цифрлық форматта және экономиканың түрлі салаларында, оның ішінде цифрлық өнімдерді әзірлеуші компанияларда ұйымдастыру-басқару қызметін құқықтық сүйемелдеуді және құқықтық қорғауды жүзеге асырады;</w:t>
      </w:r>
    </w:p>
    <w:bookmarkEnd w:id="133"/>
    <w:bookmarkStart w:name="z142" w:id="134"/>
    <w:p>
      <w:pPr>
        <w:spacing w:after="0"/>
        <w:ind w:left="0"/>
        <w:jc w:val="both"/>
      </w:pPr>
      <w:r>
        <w:rPr>
          <w:rFonts w:ascii="Times New Roman"/>
          <w:b w:val="false"/>
          <w:i w:val="false"/>
          <w:color w:val="000000"/>
          <w:sz w:val="28"/>
        </w:rPr>
        <w:t>
      цифрлық форматтағы қатынастарды реттейтін құқықтық актілерді әзірлейді және жетілдіреді және ұлттық заңнамаға және қауіпсіздік, ашықтық және бақылау қағидаттарына сәйкестігін тексереді;</w:t>
      </w:r>
    </w:p>
    <w:bookmarkEnd w:id="134"/>
    <w:bookmarkStart w:name="z143" w:id="135"/>
    <w:p>
      <w:pPr>
        <w:spacing w:after="0"/>
        <w:ind w:left="0"/>
        <w:jc w:val="both"/>
      </w:pPr>
      <w:r>
        <w:rPr>
          <w:rFonts w:ascii="Times New Roman"/>
          <w:b w:val="false"/>
          <w:i w:val="false"/>
          <w:color w:val="000000"/>
          <w:sz w:val="28"/>
        </w:rPr>
        <w:t>
      заңды және жеке тұлғалардың құқықтары бұзылған кезде, оның ішінде цифрлық ортада мүдделерін қорғайды және қолдайды;</w:t>
      </w:r>
    </w:p>
    <w:bookmarkEnd w:id="135"/>
    <w:bookmarkStart w:name="z144" w:id="136"/>
    <w:p>
      <w:pPr>
        <w:spacing w:after="0"/>
        <w:ind w:left="0"/>
        <w:jc w:val="both"/>
      </w:pPr>
      <w:r>
        <w:rPr>
          <w:rFonts w:ascii="Times New Roman"/>
          <w:b w:val="false"/>
          <w:i w:val="false"/>
          <w:color w:val="000000"/>
          <w:sz w:val="28"/>
        </w:rPr>
        <w:t>
      құқық саласында цифрлық технологияларды құруға және пайдалануға байланысты нарық қатысушыларының бизнес-міндеттерін тиімді шешім қабылдайды;</w:t>
      </w:r>
    </w:p>
    <w:bookmarkEnd w:id="136"/>
    <w:bookmarkStart w:name="z145" w:id="137"/>
    <w:p>
      <w:pPr>
        <w:spacing w:after="0"/>
        <w:ind w:left="0"/>
        <w:jc w:val="both"/>
      </w:pPr>
      <w:r>
        <w:rPr>
          <w:rFonts w:ascii="Times New Roman"/>
          <w:b w:val="false"/>
          <w:i w:val="false"/>
          <w:color w:val="000000"/>
          <w:sz w:val="28"/>
        </w:rPr>
        <w:t>
      құқық саласындағы заманауи цифрлық технологиялар мен бағдарламалық өнімдерді тарта отырып, заңнамалық бастамалардың тиімділігіне бағалау жүргізеді;</w:t>
      </w:r>
    </w:p>
    <w:bookmarkEnd w:id="137"/>
    <w:bookmarkStart w:name="z146" w:id="138"/>
    <w:p>
      <w:pPr>
        <w:spacing w:after="0"/>
        <w:ind w:left="0"/>
        <w:jc w:val="both"/>
      </w:pPr>
      <w:r>
        <w:rPr>
          <w:rFonts w:ascii="Times New Roman"/>
          <w:b w:val="false"/>
          <w:i w:val="false"/>
          <w:color w:val="000000"/>
          <w:sz w:val="28"/>
        </w:rPr>
        <w:t>
      заңгерлердің кәсіби қызметін құрайтын процестерді оңайлату және оңтайландыру үшін арнайы әзірленген цифрлық технологиялар және түрлі платформалар, бағдарламалық бағдарламалар, өнімдер мен құралдар саласында сараптамалық-консультациялық қызметті және сүйемелдеуді жүзеге асырады;</w:t>
      </w:r>
    </w:p>
    <w:bookmarkEnd w:id="138"/>
    <w:bookmarkStart w:name="z147" w:id="139"/>
    <w:p>
      <w:pPr>
        <w:spacing w:after="0"/>
        <w:ind w:left="0"/>
        <w:jc w:val="both"/>
      </w:pPr>
      <w:r>
        <w:rPr>
          <w:rFonts w:ascii="Times New Roman"/>
          <w:b w:val="false"/>
          <w:i w:val="false"/>
          <w:color w:val="000000"/>
          <w:sz w:val="28"/>
        </w:rPr>
        <w:t>
      жасанды интеллектті қолдана отырып, болжамды ("болжау") аналитиканың жобаларын дайындайды;</w:t>
      </w:r>
    </w:p>
    <w:bookmarkEnd w:id="139"/>
    <w:bookmarkStart w:name="z148" w:id="140"/>
    <w:p>
      <w:pPr>
        <w:spacing w:after="0"/>
        <w:ind w:left="0"/>
        <w:jc w:val="both"/>
      </w:pPr>
      <w:r>
        <w:rPr>
          <w:rFonts w:ascii="Times New Roman"/>
          <w:b w:val="false"/>
          <w:i w:val="false"/>
          <w:color w:val="000000"/>
          <w:sz w:val="28"/>
        </w:rPr>
        <w:t>
      кәсіби қызмет саласында мемлекеттік органдармен құқықтық өзара іс-қимылды жүзеге асырады;</w:t>
      </w:r>
    </w:p>
    <w:bookmarkEnd w:id="140"/>
    <w:bookmarkStart w:name="z149" w:id="141"/>
    <w:p>
      <w:pPr>
        <w:spacing w:after="0"/>
        <w:ind w:left="0"/>
        <w:jc w:val="both"/>
      </w:pPr>
      <w:r>
        <w:rPr>
          <w:rFonts w:ascii="Times New Roman"/>
          <w:b w:val="false"/>
          <w:i w:val="false"/>
          <w:color w:val="000000"/>
          <w:sz w:val="28"/>
        </w:rPr>
        <w:t>
      дұрыс фактологиялық негізі бар талап арыздарды жасайды;</w:t>
      </w:r>
    </w:p>
    <w:bookmarkEnd w:id="141"/>
    <w:bookmarkStart w:name="z150" w:id="142"/>
    <w:p>
      <w:pPr>
        <w:spacing w:after="0"/>
        <w:ind w:left="0"/>
        <w:jc w:val="both"/>
      </w:pPr>
      <w:r>
        <w:rPr>
          <w:rFonts w:ascii="Times New Roman"/>
          <w:b w:val="false"/>
          <w:i w:val="false"/>
          <w:color w:val="000000"/>
          <w:sz w:val="28"/>
        </w:rPr>
        <w:t xml:space="preserve">
      құқық бұзушылықтарға, оның ішінде цифрлық технологиялар саласындағы тергеу немесе адвокаттық функцияларды орындайды; </w:t>
      </w:r>
    </w:p>
    <w:bookmarkEnd w:id="142"/>
    <w:bookmarkStart w:name="z151" w:id="143"/>
    <w:p>
      <w:pPr>
        <w:spacing w:after="0"/>
        <w:ind w:left="0"/>
        <w:jc w:val="both"/>
      </w:pPr>
      <w:r>
        <w:rPr>
          <w:rFonts w:ascii="Times New Roman"/>
          <w:b w:val="false"/>
          <w:i w:val="false"/>
          <w:color w:val="000000"/>
          <w:sz w:val="28"/>
        </w:rPr>
        <w:t>
      жоғары технологиялық өнімдерді құру және енгізу кезінде заңды тәуекелдерді бағалау және есепке алады;</w:t>
      </w:r>
    </w:p>
    <w:bookmarkEnd w:id="143"/>
    <w:bookmarkStart w:name="z152" w:id="144"/>
    <w:p>
      <w:pPr>
        <w:spacing w:after="0"/>
        <w:ind w:left="0"/>
        <w:jc w:val="both"/>
      </w:pPr>
      <w:r>
        <w:rPr>
          <w:rFonts w:ascii="Times New Roman"/>
          <w:b w:val="false"/>
          <w:i w:val="false"/>
          <w:color w:val="000000"/>
          <w:sz w:val="28"/>
        </w:rPr>
        <w:t>
      цифрлық мүмкіндіктерді пайдалана отырып, жаңа бизнес-модельдердің заңдық архитектурасын әзірлейді;</w:t>
      </w:r>
    </w:p>
    <w:bookmarkEnd w:id="144"/>
    <w:bookmarkStart w:name="z153" w:id="145"/>
    <w:p>
      <w:pPr>
        <w:spacing w:after="0"/>
        <w:ind w:left="0"/>
        <w:jc w:val="both"/>
      </w:pPr>
      <w:r>
        <w:rPr>
          <w:rFonts w:ascii="Times New Roman"/>
          <w:b w:val="false"/>
          <w:i w:val="false"/>
          <w:color w:val="000000"/>
          <w:sz w:val="28"/>
        </w:rPr>
        <w:t>
      құқықты технологияландыру үдерісі шеңберінде заң құжаттарын техникалық өнеркәсіп тіліне аударады;</w:t>
      </w:r>
    </w:p>
    <w:bookmarkEnd w:id="145"/>
    <w:bookmarkStart w:name="z154" w:id="146"/>
    <w:p>
      <w:pPr>
        <w:spacing w:after="0"/>
        <w:ind w:left="0"/>
        <w:jc w:val="both"/>
      </w:pPr>
      <w:r>
        <w:rPr>
          <w:rFonts w:ascii="Times New Roman"/>
          <w:b w:val="false"/>
          <w:i w:val="false"/>
          <w:color w:val="000000"/>
          <w:sz w:val="28"/>
        </w:rPr>
        <w:t>
      жаңа цифрлық ңақтылықта барлық бизнес-процестерді құқықтық сүйемелдейді;</w:t>
      </w:r>
    </w:p>
    <w:bookmarkEnd w:id="146"/>
    <w:bookmarkStart w:name="z155" w:id="147"/>
    <w:p>
      <w:pPr>
        <w:spacing w:after="0"/>
        <w:ind w:left="0"/>
        <w:jc w:val="both"/>
      </w:pPr>
      <w:r>
        <w:rPr>
          <w:rFonts w:ascii="Times New Roman"/>
          <w:b w:val="false"/>
          <w:i w:val="false"/>
          <w:color w:val="000000"/>
          <w:sz w:val="28"/>
        </w:rPr>
        <w:t>
      қызметті жүзеге асыру үшін қажетті барлық цифрлық құқықтық рәсімдерді орындайды;</w:t>
      </w:r>
    </w:p>
    <w:bookmarkEnd w:id="147"/>
    <w:bookmarkStart w:name="z156" w:id="148"/>
    <w:p>
      <w:pPr>
        <w:spacing w:after="0"/>
        <w:ind w:left="0"/>
        <w:jc w:val="both"/>
      </w:pPr>
      <w:r>
        <w:rPr>
          <w:rFonts w:ascii="Times New Roman"/>
          <w:b w:val="false"/>
          <w:i w:val="false"/>
          <w:color w:val="000000"/>
          <w:sz w:val="28"/>
        </w:rPr>
        <w:t>
      ең аз тәуекелдермен қалыптасқан цифрлық жағдайларды шешу жолдарын іздеуді жүзеге асырады;</w:t>
      </w:r>
    </w:p>
    <w:bookmarkEnd w:id="148"/>
    <w:bookmarkStart w:name="z157" w:id="149"/>
    <w:p>
      <w:pPr>
        <w:spacing w:after="0"/>
        <w:ind w:left="0"/>
        <w:jc w:val="both"/>
      </w:pPr>
      <w:r>
        <w:rPr>
          <w:rFonts w:ascii="Times New Roman"/>
          <w:b w:val="false"/>
          <w:i w:val="false"/>
          <w:color w:val="000000"/>
          <w:sz w:val="28"/>
        </w:rPr>
        <w:t>
      сыбайлас жемқорлыққа қарсы заңнама саласындағы халықаралық және ұлттық тәжірибені зерделейді;</w:t>
      </w:r>
    </w:p>
    <w:bookmarkEnd w:id="149"/>
    <w:bookmarkStart w:name="z158" w:id="150"/>
    <w:p>
      <w:pPr>
        <w:spacing w:after="0"/>
        <w:ind w:left="0"/>
        <w:jc w:val="both"/>
      </w:pPr>
      <w:r>
        <w:rPr>
          <w:rFonts w:ascii="Times New Roman"/>
          <w:b w:val="false"/>
          <w:i w:val="false"/>
          <w:color w:val="000000"/>
          <w:sz w:val="28"/>
        </w:rPr>
        <w:t xml:space="preserve">
      ақпаратты, коммерциялық құпияны, инсайдерлік ақпаратты, дербес деректерді қорғау саласында сыбайлас жемқорлыққа қарсы комплаенсті жүзеге асырады; </w:t>
      </w:r>
    </w:p>
    <w:bookmarkEnd w:id="150"/>
    <w:bookmarkStart w:name="z159" w:id="151"/>
    <w:p>
      <w:pPr>
        <w:spacing w:after="0"/>
        <w:ind w:left="0"/>
        <w:jc w:val="both"/>
      </w:pPr>
      <w:r>
        <w:rPr>
          <w:rFonts w:ascii="Times New Roman"/>
          <w:b w:val="false"/>
          <w:i w:val="false"/>
          <w:color w:val="000000"/>
          <w:sz w:val="28"/>
        </w:rPr>
        <w:t>
      ұлттық және халықаралық заңнама нормаларын сақтауға негізделген корпоративтік бизнес-әдепны енгізеді және сақтайды;</w:t>
      </w:r>
    </w:p>
    <w:bookmarkEnd w:id="151"/>
    <w:bookmarkStart w:name="z160" w:id="152"/>
    <w:p>
      <w:pPr>
        <w:spacing w:after="0"/>
        <w:ind w:left="0"/>
        <w:jc w:val="both"/>
      </w:pPr>
      <w:r>
        <w:rPr>
          <w:rFonts w:ascii="Times New Roman"/>
          <w:b w:val="false"/>
          <w:i w:val="false"/>
          <w:color w:val="000000"/>
          <w:sz w:val="28"/>
        </w:rPr>
        <w:t>
      электрондық құжат айналымын жүргізеді және қызмет туралы есептілікті жасайды;</w:t>
      </w:r>
    </w:p>
    <w:bookmarkEnd w:id="152"/>
    <w:bookmarkStart w:name="z161" w:id="153"/>
    <w:p>
      <w:pPr>
        <w:spacing w:after="0"/>
        <w:ind w:left="0"/>
        <w:jc w:val="both"/>
      </w:pPr>
      <w:r>
        <w:rPr>
          <w:rFonts w:ascii="Times New Roman"/>
          <w:b w:val="false"/>
          <w:i w:val="false"/>
          <w:color w:val="000000"/>
          <w:sz w:val="28"/>
        </w:rPr>
        <w:t>
      құпиялалық нормаларын сақтайды.</w:t>
      </w:r>
    </w:p>
    <w:bookmarkEnd w:id="153"/>
    <w:bookmarkStart w:name="z162" w:id="154"/>
    <w:p>
      <w:pPr>
        <w:spacing w:after="0"/>
        <w:ind w:left="0"/>
        <w:jc w:val="both"/>
      </w:pPr>
      <w:r>
        <w:rPr>
          <w:rFonts w:ascii="Times New Roman"/>
          <w:b w:val="false"/>
          <w:i w:val="false"/>
          <w:color w:val="000000"/>
          <w:sz w:val="28"/>
        </w:rPr>
        <w:t>
      653-11. Білуге тиіс:</w:t>
      </w:r>
    </w:p>
    <w:bookmarkEnd w:id="154"/>
    <w:bookmarkStart w:name="z163" w:id="155"/>
    <w:p>
      <w:pPr>
        <w:spacing w:after="0"/>
        <w:ind w:left="0"/>
        <w:jc w:val="both"/>
      </w:pPr>
      <w:r>
        <w:rPr>
          <w:rFonts w:ascii="Times New Roman"/>
          <w:b w:val="false"/>
          <w:i w:val="false"/>
          <w:color w:val="000000"/>
          <w:sz w:val="28"/>
        </w:rPr>
        <w:t>
      жобаларды, платформаларды, технологиялық стартаптарды, зияткерлік меншікті, смарт-келісімшарттарды әзірлеу, цифрлық форматта және экономиканың түрлі салаларындағы ұйымдастыру-басқару қызметі саласындағы халықаралық және ұлттық заңнама;</w:t>
      </w:r>
    </w:p>
    <w:bookmarkEnd w:id="155"/>
    <w:bookmarkStart w:name="z164" w:id="156"/>
    <w:p>
      <w:pPr>
        <w:spacing w:after="0"/>
        <w:ind w:left="0"/>
        <w:jc w:val="both"/>
      </w:pPr>
      <w:r>
        <w:rPr>
          <w:rFonts w:ascii="Times New Roman"/>
          <w:b w:val="false"/>
          <w:i w:val="false"/>
          <w:color w:val="000000"/>
          <w:sz w:val="28"/>
        </w:rPr>
        <w:t>
      ұйымның өндірістік-шаруашылық және қаржы-экономикалық қызметін реттейтін заңнамалық және өзге де құқықтық актілер;</w:t>
      </w:r>
    </w:p>
    <w:bookmarkEnd w:id="156"/>
    <w:bookmarkStart w:name="z165" w:id="157"/>
    <w:p>
      <w:pPr>
        <w:spacing w:after="0"/>
        <w:ind w:left="0"/>
        <w:jc w:val="both"/>
      </w:pPr>
      <w:r>
        <w:rPr>
          <w:rFonts w:ascii="Times New Roman"/>
          <w:b w:val="false"/>
          <w:i w:val="false"/>
          <w:color w:val="000000"/>
          <w:sz w:val="28"/>
        </w:rPr>
        <w:t>
      сыбайлас жемқорлыққа қарсы заңнама және сыбайлас жемқорлыққа қарсы комплаенс саласындағы халықаралық және ұлттық тәжірибелер;</w:t>
      </w:r>
    </w:p>
    <w:bookmarkEnd w:id="157"/>
    <w:bookmarkStart w:name="z166" w:id="158"/>
    <w:p>
      <w:pPr>
        <w:spacing w:after="0"/>
        <w:ind w:left="0"/>
        <w:jc w:val="both"/>
      </w:pPr>
      <w:r>
        <w:rPr>
          <w:rFonts w:ascii="Times New Roman"/>
          <w:b w:val="false"/>
          <w:i w:val="false"/>
          <w:color w:val="000000"/>
          <w:sz w:val="28"/>
        </w:rPr>
        <w:t xml:space="preserve">
      құқық саласындағы мемлекеттік басқару құрылымы; </w:t>
      </w:r>
    </w:p>
    <w:bookmarkEnd w:id="158"/>
    <w:bookmarkStart w:name="z167" w:id="159"/>
    <w:p>
      <w:pPr>
        <w:spacing w:after="0"/>
        <w:ind w:left="0"/>
        <w:jc w:val="both"/>
      </w:pPr>
      <w:r>
        <w:rPr>
          <w:rFonts w:ascii="Times New Roman"/>
          <w:b w:val="false"/>
          <w:i w:val="false"/>
          <w:color w:val="000000"/>
          <w:sz w:val="28"/>
        </w:rPr>
        <w:t>
      цифрлық технологияларды пайдалана отырып, жаңа бизнес-модельдердің архитектурасы;</w:t>
      </w:r>
    </w:p>
    <w:bookmarkEnd w:id="159"/>
    <w:bookmarkStart w:name="z168" w:id="160"/>
    <w:p>
      <w:pPr>
        <w:spacing w:after="0"/>
        <w:ind w:left="0"/>
        <w:jc w:val="both"/>
      </w:pPr>
      <w:r>
        <w:rPr>
          <w:rFonts w:ascii="Times New Roman"/>
          <w:b w:val="false"/>
          <w:i w:val="false"/>
          <w:color w:val="000000"/>
          <w:sz w:val="28"/>
        </w:rPr>
        <w:t>
      цифрлық технологиялар саласындағы мемлекеттік реттеудің ерекшеліктері;</w:t>
      </w:r>
    </w:p>
    <w:bookmarkEnd w:id="160"/>
    <w:bookmarkStart w:name="z169" w:id="161"/>
    <w:p>
      <w:pPr>
        <w:spacing w:after="0"/>
        <w:ind w:left="0"/>
        <w:jc w:val="both"/>
      </w:pPr>
      <w:r>
        <w:rPr>
          <w:rFonts w:ascii="Times New Roman"/>
          <w:b w:val="false"/>
          <w:i w:val="false"/>
          <w:color w:val="000000"/>
          <w:sz w:val="28"/>
        </w:rPr>
        <w:t>
      киберқауіпсіздік және ақпараттық қауіпсіздік негіздері;</w:t>
      </w:r>
    </w:p>
    <w:bookmarkEnd w:id="161"/>
    <w:bookmarkStart w:name="z170" w:id="162"/>
    <w:p>
      <w:pPr>
        <w:spacing w:after="0"/>
        <w:ind w:left="0"/>
        <w:jc w:val="both"/>
      </w:pPr>
      <w:r>
        <w:rPr>
          <w:rFonts w:ascii="Times New Roman"/>
          <w:b w:val="false"/>
          <w:i w:val="false"/>
          <w:color w:val="000000"/>
          <w:sz w:val="28"/>
        </w:rPr>
        <w:t>
      ұлттық және халықаралық заңнама нормаларын сақтауға негізделген корпоративтік бизнес-әдеп негіздері;</w:t>
      </w:r>
    </w:p>
    <w:bookmarkEnd w:id="162"/>
    <w:bookmarkStart w:name="z171" w:id="163"/>
    <w:p>
      <w:pPr>
        <w:spacing w:after="0"/>
        <w:ind w:left="0"/>
        <w:jc w:val="both"/>
      </w:pPr>
      <w:r>
        <w:rPr>
          <w:rFonts w:ascii="Times New Roman"/>
          <w:b w:val="false"/>
          <w:i w:val="false"/>
          <w:color w:val="000000"/>
          <w:sz w:val="28"/>
        </w:rPr>
        <w:t xml:space="preserve">
      цифрлық өнімдермен жұмыс істеу әдістері; </w:t>
      </w:r>
    </w:p>
    <w:bookmarkEnd w:id="163"/>
    <w:bookmarkStart w:name="z172" w:id="164"/>
    <w:p>
      <w:pPr>
        <w:spacing w:after="0"/>
        <w:ind w:left="0"/>
        <w:jc w:val="both"/>
      </w:pPr>
      <w:r>
        <w:rPr>
          <w:rFonts w:ascii="Times New Roman"/>
          <w:b w:val="false"/>
          <w:i w:val="false"/>
          <w:color w:val="000000"/>
          <w:sz w:val="28"/>
        </w:rPr>
        <w:t xml:space="preserve">
      мемлекеттік органдар мен ұйымдардың, оның ішінде сот ісін жүргізу және адвокаттық қызмет саласындағы цифрлық сервистері; </w:t>
      </w:r>
    </w:p>
    <w:bookmarkEnd w:id="164"/>
    <w:bookmarkStart w:name="z173" w:id="165"/>
    <w:p>
      <w:pPr>
        <w:spacing w:after="0"/>
        <w:ind w:left="0"/>
        <w:jc w:val="both"/>
      </w:pPr>
      <w:r>
        <w:rPr>
          <w:rFonts w:ascii="Times New Roman"/>
          <w:b w:val="false"/>
          <w:i w:val="false"/>
          <w:color w:val="000000"/>
          <w:sz w:val="28"/>
        </w:rPr>
        <w:t>
      цифрлық нотариаттық сервистер;</w:t>
      </w:r>
    </w:p>
    <w:bookmarkEnd w:id="165"/>
    <w:bookmarkStart w:name="z174" w:id="166"/>
    <w:p>
      <w:pPr>
        <w:spacing w:after="0"/>
        <w:ind w:left="0"/>
        <w:jc w:val="both"/>
      </w:pPr>
      <w:r>
        <w:rPr>
          <w:rFonts w:ascii="Times New Roman"/>
          <w:b w:val="false"/>
          <w:i w:val="false"/>
          <w:color w:val="000000"/>
          <w:sz w:val="28"/>
        </w:rPr>
        <w:t>
      электрондық құжат айналымы және автоматтандырылған норма шығару жүйелері;</w:t>
      </w:r>
    </w:p>
    <w:bookmarkEnd w:id="166"/>
    <w:bookmarkStart w:name="z175" w:id="167"/>
    <w:p>
      <w:pPr>
        <w:spacing w:after="0"/>
        <w:ind w:left="0"/>
        <w:jc w:val="both"/>
      </w:pPr>
      <w:r>
        <w:rPr>
          <w:rFonts w:ascii="Times New Roman"/>
          <w:b w:val="false"/>
          <w:i w:val="false"/>
          <w:color w:val="000000"/>
          <w:sz w:val="28"/>
        </w:rPr>
        <w:t>
      әлеуметтік желілердің, интернет-сайттардың, мобильді қосымшалардың құрылымы мен мүмкіндіктері, дербес деректерді қорғау;</w:t>
      </w:r>
    </w:p>
    <w:bookmarkEnd w:id="167"/>
    <w:bookmarkStart w:name="z176" w:id="168"/>
    <w:p>
      <w:pPr>
        <w:spacing w:after="0"/>
        <w:ind w:left="0"/>
        <w:jc w:val="both"/>
      </w:pPr>
      <w:r>
        <w:rPr>
          <w:rFonts w:ascii="Times New Roman"/>
          <w:b w:val="false"/>
          <w:i w:val="false"/>
          <w:color w:val="000000"/>
          <w:sz w:val="28"/>
        </w:rPr>
        <w:t>
      дербес деректерді реттеу және қорғау, ақпаратты сақтау және беру саласындағы заңнама;</w:t>
      </w:r>
    </w:p>
    <w:bookmarkEnd w:id="168"/>
    <w:bookmarkStart w:name="z177" w:id="169"/>
    <w:p>
      <w:pPr>
        <w:spacing w:after="0"/>
        <w:ind w:left="0"/>
        <w:jc w:val="both"/>
      </w:pPr>
      <w:r>
        <w:rPr>
          <w:rFonts w:ascii="Times New Roman"/>
          <w:b w:val="false"/>
          <w:i w:val="false"/>
          <w:color w:val="000000"/>
          <w:sz w:val="28"/>
        </w:rPr>
        <w:t>
      ақпараттық құқық (кибер-құқық);</w:t>
      </w:r>
    </w:p>
    <w:bookmarkEnd w:id="169"/>
    <w:bookmarkStart w:name="z178" w:id="170"/>
    <w:p>
      <w:pPr>
        <w:spacing w:after="0"/>
        <w:ind w:left="0"/>
        <w:jc w:val="both"/>
      </w:pPr>
      <w:r>
        <w:rPr>
          <w:rFonts w:ascii="Times New Roman"/>
          <w:b w:val="false"/>
          <w:i w:val="false"/>
          <w:color w:val="000000"/>
          <w:sz w:val="28"/>
        </w:rPr>
        <w:t>
      бағдарламалау бойынша негізгі білім;</w:t>
      </w:r>
    </w:p>
    <w:bookmarkEnd w:id="170"/>
    <w:bookmarkStart w:name="z179" w:id="171"/>
    <w:p>
      <w:pPr>
        <w:spacing w:after="0"/>
        <w:ind w:left="0"/>
        <w:jc w:val="both"/>
      </w:pPr>
      <w:r>
        <w:rPr>
          <w:rFonts w:ascii="Times New Roman"/>
          <w:b w:val="false"/>
          <w:i w:val="false"/>
          <w:color w:val="000000"/>
          <w:sz w:val="28"/>
        </w:rPr>
        <w:t>
      құқықтық ақпараттық сервистермен және деректер базасымен жұмыс істеу;</w:t>
      </w:r>
    </w:p>
    <w:bookmarkEnd w:id="171"/>
    <w:bookmarkStart w:name="z180" w:id="172"/>
    <w:p>
      <w:pPr>
        <w:spacing w:after="0"/>
        <w:ind w:left="0"/>
        <w:jc w:val="both"/>
      </w:pPr>
      <w:r>
        <w:rPr>
          <w:rFonts w:ascii="Times New Roman"/>
          <w:b w:val="false"/>
          <w:i w:val="false"/>
          <w:color w:val="000000"/>
          <w:sz w:val="28"/>
        </w:rPr>
        <w:t>
      жаңа цифрлық технологияларды кеңінен енгізумен байланысты реттеушілік сипаттағы тәуекелдерді бағалау әдістері;</w:t>
      </w:r>
    </w:p>
    <w:bookmarkEnd w:id="172"/>
    <w:bookmarkStart w:name="z181" w:id="173"/>
    <w:p>
      <w:pPr>
        <w:spacing w:after="0"/>
        <w:ind w:left="0"/>
        <w:jc w:val="both"/>
      </w:pPr>
      <w:r>
        <w:rPr>
          <w:rFonts w:ascii="Times New Roman"/>
          <w:b w:val="false"/>
          <w:i w:val="false"/>
          <w:color w:val="000000"/>
          <w:sz w:val="28"/>
        </w:rPr>
        <w:t xml:space="preserve">
      барлық құқықтық рәсімдерді жүргізу тәртібі; </w:t>
      </w:r>
    </w:p>
    <w:bookmarkEnd w:id="173"/>
    <w:bookmarkStart w:name="z182" w:id="174"/>
    <w:p>
      <w:pPr>
        <w:spacing w:after="0"/>
        <w:ind w:left="0"/>
        <w:jc w:val="both"/>
      </w:pPr>
      <w:r>
        <w:rPr>
          <w:rFonts w:ascii="Times New Roman"/>
          <w:b w:val="false"/>
          <w:i w:val="false"/>
          <w:color w:val="000000"/>
          <w:sz w:val="28"/>
        </w:rPr>
        <w:t>
      цифрлық гигиена және ақпараттық әдеп;</w:t>
      </w:r>
    </w:p>
    <w:bookmarkEnd w:id="174"/>
    <w:bookmarkStart w:name="z183" w:id="175"/>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End w:id="175"/>
    <w:bookmarkStart w:name="z184" w:id="176"/>
    <w:p>
      <w:pPr>
        <w:spacing w:after="0"/>
        <w:ind w:left="0"/>
        <w:jc w:val="both"/>
      </w:pPr>
      <w:r>
        <w:rPr>
          <w:rFonts w:ascii="Times New Roman"/>
          <w:b w:val="false"/>
          <w:i w:val="false"/>
          <w:color w:val="000000"/>
          <w:sz w:val="28"/>
        </w:rPr>
        <w:t>
      653-12. Біліктілікке қойылатын талаптар:</w:t>
      </w:r>
    </w:p>
    <w:bookmarkEnd w:id="176"/>
    <w:bookmarkStart w:name="z185" w:id="177"/>
    <w:p>
      <w:pPr>
        <w:spacing w:after="0"/>
        <w:ind w:left="0"/>
        <w:jc w:val="both"/>
      </w:pPr>
      <w:r>
        <w:rPr>
          <w:rFonts w:ascii="Times New Roman"/>
          <w:b w:val="false"/>
          <w:i w:val="false"/>
          <w:color w:val="000000"/>
          <w:sz w:val="28"/>
        </w:rPr>
        <w:t>
      1-санатты цифрлық заңгер: кадрларды даярлаудың тиісті бағыты бойынша жоғары (немесе жоғары оқу орнынан кейінгі) білім, цифрландыру және құқық саласындағы кадрларды даярлау бағыты бойынша қайта даярлау және 2-санатты заңгер лауазымындағы жұмыс өтілі кемінде 2 жыл, шет тілін білгені жөн;</w:t>
      </w:r>
    </w:p>
    <w:bookmarkEnd w:id="177"/>
    <w:bookmarkStart w:name="z186" w:id="178"/>
    <w:p>
      <w:pPr>
        <w:spacing w:after="0"/>
        <w:ind w:left="0"/>
        <w:jc w:val="both"/>
      </w:pPr>
      <w:r>
        <w:rPr>
          <w:rFonts w:ascii="Times New Roman"/>
          <w:b w:val="false"/>
          <w:i w:val="false"/>
          <w:color w:val="000000"/>
          <w:sz w:val="28"/>
        </w:rPr>
        <w:t>
      2-санатты цифрлық заңгер: кадрларды даярлаудың тиісті бағыты бойынша жоғары (немесе жоғары оқу орнынан кейінгі) білім, цифрландыру және құқық саласында кадрларды даярлау бағыты бойынша қайта даярлау және санаты жоқ заңгер лауазымында кемінде 1 жыл жұмыс өтілі, шет тілін білгені жөн;</w:t>
      </w:r>
    </w:p>
    <w:bookmarkEnd w:id="178"/>
    <w:bookmarkStart w:name="z187" w:id="179"/>
    <w:p>
      <w:pPr>
        <w:spacing w:after="0"/>
        <w:ind w:left="0"/>
        <w:jc w:val="both"/>
      </w:pPr>
      <w:r>
        <w:rPr>
          <w:rFonts w:ascii="Times New Roman"/>
          <w:b w:val="false"/>
          <w:i w:val="false"/>
          <w:color w:val="000000"/>
          <w:sz w:val="28"/>
        </w:rPr>
        <w:t>
      санаты жоқ цифрлық заңгер: кадрларды даярлаудың тиісті бағыты бойынша жоғары (немесе жоғары оқу орнынан кейінгі) білім, мамандық бойынша жұмыс өтіліне талаптар қоймай, цифрландыру және құқық саласындағы кадрларды даярлау бағыты бойынша қайта даярлау немесе тиісті мамандық (біліктілік) бойынша жұмыс өтіліне талаптар қоймай, техникалық және кәсіптік (арнайы орта, кәсіптік орта), орта білімнен кейінгі білім, цифрландыру және құқық саласындағы кадрларды даярлау бағыты бойынша қайта даярлау, шет тілін білген жөн.</w:t>
      </w:r>
    </w:p>
    <w:bookmarkEnd w:id="179"/>
    <w:bookmarkStart w:name="z188" w:id="180"/>
    <w:p>
      <w:pPr>
        <w:spacing w:after="0"/>
        <w:ind w:left="0"/>
        <w:jc w:val="both"/>
      </w:pPr>
      <w:r>
        <w:rPr>
          <w:rFonts w:ascii="Times New Roman"/>
          <w:b w:val="false"/>
          <w:i w:val="false"/>
          <w:color w:val="000000"/>
          <w:sz w:val="28"/>
        </w:rPr>
        <w:t>
      653-13. Кәсіби құзыреттерді айқындай отырып біліктілікке қойылатын талаптар:</w:t>
      </w:r>
    </w:p>
    <w:bookmarkEnd w:id="180"/>
    <w:bookmarkStart w:name="z189" w:id="181"/>
    <w:p>
      <w:pPr>
        <w:spacing w:after="0"/>
        <w:ind w:left="0"/>
        <w:jc w:val="both"/>
      </w:pPr>
      <w:r>
        <w:rPr>
          <w:rFonts w:ascii="Times New Roman"/>
          <w:b w:val="false"/>
          <w:i w:val="false"/>
          <w:color w:val="000000"/>
          <w:sz w:val="28"/>
        </w:rPr>
        <w:t>
      цифрлық заңгер лауазымға қойылатын жалпы талаптарға жауап беруге, сондай-ақ кәсіби құзыреттерге ие болуға тиіс:</w:t>
      </w:r>
    </w:p>
    <w:bookmarkEnd w:id="181"/>
    <w:bookmarkStart w:name="z190" w:id="182"/>
    <w:p>
      <w:pPr>
        <w:spacing w:after="0"/>
        <w:ind w:left="0"/>
        <w:jc w:val="both"/>
      </w:pPr>
      <w:r>
        <w:rPr>
          <w:rFonts w:ascii="Times New Roman"/>
          <w:b w:val="false"/>
          <w:i w:val="false"/>
          <w:color w:val="000000"/>
          <w:sz w:val="28"/>
        </w:rPr>
        <w:t>
      ақпаратты іздеу, талдау және дәлелдеу, жоспарлау, дұрыс басымдық беру дағдыларына ие болу;</w:t>
      </w:r>
    </w:p>
    <w:bookmarkEnd w:id="182"/>
    <w:bookmarkStart w:name="z191" w:id="183"/>
    <w:p>
      <w:pPr>
        <w:spacing w:after="0"/>
        <w:ind w:left="0"/>
        <w:jc w:val="both"/>
      </w:pPr>
      <w:r>
        <w:rPr>
          <w:rFonts w:ascii="Times New Roman"/>
          <w:b w:val="false"/>
          <w:i w:val="false"/>
          <w:color w:val="000000"/>
          <w:sz w:val="28"/>
        </w:rPr>
        <w:t>
      негізгі IT-технологияларды (цифрлық жобалар мен өнімдер, нейрожелі, блокчейн, чат-боттар, бағдарламалау тілдері және өзгелер) және цифрлық трансформациялау құралдарын пайдалану дағдыларына ие болу;</w:t>
      </w:r>
    </w:p>
    <w:bookmarkEnd w:id="183"/>
    <w:bookmarkStart w:name="z192" w:id="184"/>
    <w:p>
      <w:pPr>
        <w:spacing w:after="0"/>
        <w:ind w:left="0"/>
        <w:jc w:val="both"/>
      </w:pPr>
      <w:r>
        <w:rPr>
          <w:rFonts w:ascii="Times New Roman"/>
          <w:b w:val="false"/>
          <w:i w:val="false"/>
          <w:color w:val="000000"/>
          <w:sz w:val="28"/>
        </w:rPr>
        <w:t>
      қарым-қатынас, сауатты жазу және іскерлік хат алмасу дағдыларын меңгеру;</w:t>
      </w:r>
    </w:p>
    <w:bookmarkEnd w:id="184"/>
    <w:bookmarkStart w:name="z193" w:id="185"/>
    <w:p>
      <w:pPr>
        <w:spacing w:after="0"/>
        <w:ind w:left="0"/>
        <w:jc w:val="both"/>
      </w:pPr>
      <w:r>
        <w:rPr>
          <w:rFonts w:ascii="Times New Roman"/>
          <w:b w:val="false"/>
          <w:i w:val="false"/>
          <w:color w:val="000000"/>
          <w:sz w:val="28"/>
        </w:rPr>
        <w:t>
      қорытындылармен жұмыс жасауда индуктивті және дедуктивті әдістерді қолдану дағдыларына ие болу;</w:t>
      </w:r>
    </w:p>
    <w:bookmarkEnd w:id="185"/>
    <w:bookmarkStart w:name="z194" w:id="186"/>
    <w:p>
      <w:pPr>
        <w:spacing w:after="0"/>
        <w:ind w:left="0"/>
        <w:jc w:val="both"/>
      </w:pPr>
      <w:r>
        <w:rPr>
          <w:rFonts w:ascii="Times New Roman"/>
          <w:b w:val="false"/>
          <w:i w:val="false"/>
          <w:color w:val="000000"/>
          <w:sz w:val="28"/>
        </w:rPr>
        <w:t>
      құжаттар мен файлдарды жүйелеу, өңдеу және басқару, онлайн немесе қағаз планерін пайдалану үшін қолданбалар мен бағдарламаларды пайдалану дағдыларын меңгеру;</w:t>
      </w:r>
    </w:p>
    <w:bookmarkEnd w:id="186"/>
    <w:bookmarkStart w:name="z195" w:id="187"/>
    <w:p>
      <w:pPr>
        <w:spacing w:after="0"/>
        <w:ind w:left="0"/>
        <w:jc w:val="both"/>
      </w:pPr>
      <w:r>
        <w:rPr>
          <w:rFonts w:ascii="Times New Roman"/>
          <w:b w:val="false"/>
          <w:i w:val="false"/>
          <w:color w:val="000000"/>
          <w:sz w:val="28"/>
        </w:rPr>
        <w:t>
      командада жұмыс істей, көпшілік алдында сөйлей және командалық іс-шараларға, кездесулер мен конференцияларға қатыса білу;</w:t>
      </w:r>
    </w:p>
    <w:bookmarkEnd w:id="187"/>
    <w:bookmarkStart w:name="z196" w:id="188"/>
    <w:p>
      <w:pPr>
        <w:spacing w:after="0"/>
        <w:ind w:left="0"/>
        <w:jc w:val="both"/>
      </w:pPr>
      <w:r>
        <w:rPr>
          <w:rFonts w:ascii="Times New Roman"/>
          <w:b w:val="false"/>
          <w:i w:val="false"/>
          <w:color w:val="000000"/>
          <w:sz w:val="28"/>
        </w:rPr>
        <w:t>
      тәуекелге бағдарлану;</w:t>
      </w:r>
    </w:p>
    <w:bookmarkEnd w:id="188"/>
    <w:bookmarkStart w:name="z197" w:id="189"/>
    <w:p>
      <w:pPr>
        <w:spacing w:after="0"/>
        <w:ind w:left="0"/>
        <w:jc w:val="both"/>
      </w:pPr>
      <w:r>
        <w:rPr>
          <w:rFonts w:ascii="Times New Roman"/>
          <w:b w:val="false"/>
          <w:i w:val="false"/>
          <w:color w:val="000000"/>
          <w:sz w:val="28"/>
        </w:rPr>
        <w:t>
      шет тілін білу (білген жөн);</w:t>
      </w:r>
    </w:p>
    <w:bookmarkEnd w:id="189"/>
    <w:bookmarkStart w:name="z198" w:id="190"/>
    <w:p>
      <w:pPr>
        <w:spacing w:after="0"/>
        <w:ind w:left="0"/>
        <w:jc w:val="both"/>
      </w:pPr>
      <w:r>
        <w:rPr>
          <w:rFonts w:ascii="Times New Roman"/>
          <w:b w:val="false"/>
          <w:i w:val="false"/>
          <w:color w:val="000000"/>
          <w:sz w:val="28"/>
        </w:rPr>
        <w:t xml:space="preserve">
      жүйелік және сыни ойлауға, аналитикалық дағдыларға, берілгендікке, математикалық қабілеттерге ие болу, </w:t>
      </w:r>
    </w:p>
    <w:bookmarkEnd w:id="190"/>
    <w:bookmarkStart w:name="z199" w:id="191"/>
    <w:p>
      <w:pPr>
        <w:spacing w:after="0"/>
        <w:ind w:left="0"/>
        <w:jc w:val="both"/>
      </w:pPr>
      <w:r>
        <w:rPr>
          <w:rFonts w:ascii="Times New Roman"/>
          <w:b w:val="false"/>
          <w:i w:val="false"/>
          <w:color w:val="000000"/>
          <w:sz w:val="28"/>
        </w:rPr>
        <w:t>
      нәтижеге жұмыс істей, тыңдау, өз ұстанымын сенімді түрде қорғау, сендіру және шешім қабылдауды білу;</w:t>
      </w:r>
    </w:p>
    <w:bookmarkEnd w:id="191"/>
    <w:bookmarkStart w:name="z200" w:id="192"/>
    <w:p>
      <w:pPr>
        <w:spacing w:after="0"/>
        <w:ind w:left="0"/>
        <w:jc w:val="both"/>
      </w:pPr>
      <w:r>
        <w:rPr>
          <w:rFonts w:ascii="Times New Roman"/>
          <w:b w:val="false"/>
          <w:i w:val="false"/>
          <w:color w:val="000000"/>
          <w:sz w:val="28"/>
        </w:rPr>
        <w:t xml:space="preserve">
      икемді, бейтарап, стреске төзімді, жауапты, коммуникативті, бастамашыл, шыдамды болу; </w:t>
      </w:r>
    </w:p>
    <w:bookmarkEnd w:id="192"/>
    <w:bookmarkStart w:name="z201" w:id="193"/>
    <w:p>
      <w:pPr>
        <w:spacing w:after="0"/>
        <w:ind w:left="0"/>
        <w:jc w:val="both"/>
      </w:pPr>
      <w:r>
        <w:rPr>
          <w:rFonts w:ascii="Times New Roman"/>
          <w:b w:val="false"/>
          <w:i w:val="false"/>
          <w:color w:val="000000"/>
          <w:sz w:val="28"/>
        </w:rPr>
        <w:t xml:space="preserve">
      кәсіби адалдықты, еңбек тәртібін сақтау. </w:t>
      </w:r>
    </w:p>
    <w:bookmarkEnd w:id="193"/>
    <w:bookmarkStart w:name="z202" w:id="194"/>
    <w:p>
      <w:pPr>
        <w:spacing w:after="0"/>
        <w:ind w:left="0"/>
        <w:jc w:val="left"/>
      </w:pPr>
      <w:r>
        <w:rPr>
          <w:rFonts w:ascii="Times New Roman"/>
          <w:b/>
          <w:i w:val="false"/>
          <w:color w:val="000000"/>
        </w:rPr>
        <w:t xml:space="preserve"> 119-параграф. Цифрлық техник-нормалаушы</w:t>
      </w:r>
    </w:p>
    <w:bookmarkEnd w:id="194"/>
    <w:bookmarkStart w:name="z203" w:id="195"/>
    <w:p>
      <w:pPr>
        <w:spacing w:after="0"/>
        <w:ind w:left="0"/>
        <w:jc w:val="both"/>
      </w:pPr>
      <w:r>
        <w:rPr>
          <w:rFonts w:ascii="Times New Roman"/>
          <w:b w:val="false"/>
          <w:i w:val="false"/>
          <w:color w:val="000000"/>
          <w:sz w:val="28"/>
        </w:rPr>
        <w:t>
      653-14. Лауазымдық міндеттері:</w:t>
      </w:r>
    </w:p>
    <w:bookmarkEnd w:id="195"/>
    <w:bookmarkStart w:name="z204" w:id="196"/>
    <w:p>
      <w:pPr>
        <w:spacing w:after="0"/>
        <w:ind w:left="0"/>
        <w:jc w:val="both"/>
      </w:pPr>
      <w:r>
        <w:rPr>
          <w:rFonts w:ascii="Times New Roman"/>
          <w:b w:val="false"/>
          <w:i w:val="false"/>
          <w:color w:val="000000"/>
          <w:sz w:val="28"/>
        </w:rPr>
        <w:t xml:space="preserve">
      психофизиологиялық және әлеуметтік-экономикалық факторларды ескере отырып, еңбек жөніндегі нормативтерді пайдалану негізінде ұйымда орындалатын әртүрлі жұмыс түрлері бойынша нақты өндірістік-техникалық жағдайларға қатысты еңбек шығындарының ғылыми және техникалық негізделген нормаларын, сондай-ақ жабдықтың өнімділігі туралы техникалық деректер, неғұрлым өнімді еңбек тәсілдері мен әдістерін қолдану кезінде цифрлық технологияларды, статистикалық деректерді жинау мен талдауды автоматтандыруды ескере отырып, жұмыс уақытының шығындарын талдау нәтижелері негізінде есептелген жергілікті нормаларды әзірлейді және енгізеді; </w:t>
      </w:r>
    </w:p>
    <w:bookmarkEnd w:id="196"/>
    <w:bookmarkStart w:name="z205" w:id="197"/>
    <w:p>
      <w:pPr>
        <w:spacing w:after="0"/>
        <w:ind w:left="0"/>
        <w:jc w:val="both"/>
      </w:pPr>
      <w:r>
        <w:rPr>
          <w:rFonts w:ascii="Times New Roman"/>
          <w:b w:val="false"/>
          <w:i w:val="false"/>
          <w:color w:val="000000"/>
          <w:sz w:val="28"/>
        </w:rPr>
        <w:t xml:space="preserve">
      деректер базасын қалыптастырады, бағдарламалар мен жылдық жоспарлардың жобаларын, еңбекті ұйымдастыруды, ұйымдық құрылымды жетілдіру және олардың санын оңтайландыру бойынша ұсыныстар дайындайды; </w:t>
      </w:r>
    </w:p>
    <w:bookmarkEnd w:id="197"/>
    <w:bookmarkStart w:name="z206" w:id="198"/>
    <w:p>
      <w:pPr>
        <w:spacing w:after="0"/>
        <w:ind w:left="0"/>
        <w:jc w:val="both"/>
      </w:pPr>
      <w:r>
        <w:rPr>
          <w:rFonts w:ascii="Times New Roman"/>
          <w:b w:val="false"/>
          <w:i w:val="false"/>
          <w:color w:val="000000"/>
          <w:sz w:val="28"/>
        </w:rPr>
        <w:t xml:space="preserve">
      қолданыстағы еңбек процестерін және операцияларды орындауға кететін жұмыс уақытының шығындарын талдайды, оларды цифрландыру, оңтайландыру және еңбек тәсілдері мен әдістерінің ең тиімдісін ендіру бойынша ұсыныстарды енгізеді, олардың таралуына ықпал етеді; </w:t>
      </w:r>
    </w:p>
    <w:bookmarkEnd w:id="198"/>
    <w:bookmarkStart w:name="z207" w:id="199"/>
    <w:p>
      <w:pPr>
        <w:spacing w:after="0"/>
        <w:ind w:left="0"/>
        <w:jc w:val="both"/>
      </w:pPr>
      <w:r>
        <w:rPr>
          <w:rFonts w:ascii="Times New Roman"/>
          <w:b w:val="false"/>
          <w:i w:val="false"/>
          <w:color w:val="000000"/>
          <w:sz w:val="28"/>
        </w:rPr>
        <w:t xml:space="preserve">
      цифрлық технологияларды, техникалық және телекоммуникациялық құралдарды, цифрлық трансформация жобалары жағдайында тиімділікті, еңбек өнімділігін арттыруын пайдалана отырып, еңбекті ұйымдастырудың жаңа, инновациялық тәсілдерін пайдаланады; </w:t>
      </w:r>
    </w:p>
    <w:bookmarkEnd w:id="199"/>
    <w:bookmarkStart w:name="z208" w:id="200"/>
    <w:p>
      <w:pPr>
        <w:spacing w:after="0"/>
        <w:ind w:left="0"/>
        <w:jc w:val="both"/>
      </w:pPr>
      <w:r>
        <w:rPr>
          <w:rFonts w:ascii="Times New Roman"/>
          <w:b w:val="false"/>
          <w:i w:val="false"/>
          <w:color w:val="000000"/>
          <w:sz w:val="28"/>
        </w:rPr>
        <w:t xml:space="preserve">
      жұмыс және жұмысшылардың тарифтеуін жүргізуге, еңбектің барлық норма түзуші факторларын есепке алуына қатысады; </w:t>
      </w:r>
    </w:p>
    <w:bookmarkEnd w:id="200"/>
    <w:bookmarkStart w:name="z209" w:id="201"/>
    <w:p>
      <w:pPr>
        <w:spacing w:after="0"/>
        <w:ind w:left="0"/>
        <w:jc w:val="both"/>
      </w:pPr>
      <w:r>
        <w:rPr>
          <w:rFonts w:ascii="Times New Roman"/>
          <w:b w:val="false"/>
          <w:i w:val="false"/>
          <w:color w:val="000000"/>
          <w:sz w:val="28"/>
        </w:rPr>
        <w:t>
      еңбек нормаларын автоматтандыруды ескере отырып, қолданыстағы еңбек нормаларын қайта қарайды;</w:t>
      </w:r>
    </w:p>
    <w:bookmarkEnd w:id="201"/>
    <w:bookmarkStart w:name="z210" w:id="202"/>
    <w:p>
      <w:pPr>
        <w:spacing w:after="0"/>
        <w:ind w:left="0"/>
        <w:jc w:val="both"/>
      </w:pPr>
      <w:r>
        <w:rPr>
          <w:rFonts w:ascii="Times New Roman"/>
          <w:b w:val="false"/>
          <w:i w:val="false"/>
          <w:color w:val="000000"/>
          <w:sz w:val="28"/>
        </w:rPr>
        <w:t xml:space="preserve">
      еңбек жағдайлары бойынша жұмыс орындарын аттестаттауға материалдар дайындайды; </w:t>
      </w:r>
    </w:p>
    <w:bookmarkEnd w:id="202"/>
    <w:bookmarkStart w:name="z211" w:id="203"/>
    <w:p>
      <w:pPr>
        <w:spacing w:after="0"/>
        <w:ind w:left="0"/>
        <w:jc w:val="both"/>
      </w:pPr>
      <w:r>
        <w:rPr>
          <w:rFonts w:ascii="Times New Roman"/>
          <w:b w:val="false"/>
          <w:i w:val="false"/>
          <w:color w:val="000000"/>
          <w:sz w:val="28"/>
        </w:rPr>
        <w:t xml:space="preserve">
      жұмыс орындарының паспорттарын дайындау жөніндегі жұмысқа қатысады; </w:t>
      </w:r>
    </w:p>
    <w:bookmarkEnd w:id="203"/>
    <w:bookmarkStart w:name="z212" w:id="204"/>
    <w:p>
      <w:pPr>
        <w:spacing w:after="0"/>
        <w:ind w:left="0"/>
        <w:jc w:val="both"/>
      </w:pPr>
      <w:r>
        <w:rPr>
          <w:rFonts w:ascii="Times New Roman"/>
          <w:b w:val="false"/>
          <w:i w:val="false"/>
          <w:color w:val="000000"/>
          <w:sz w:val="28"/>
        </w:rPr>
        <w:t xml:space="preserve">
      бөлімше басшыларымен бірлесіп технологиялық карталарды, бизнес-процестерді, өзара іс-қимыл және құжат айналымы схемаларын әзірлеуге қатысады; </w:t>
      </w:r>
    </w:p>
    <w:bookmarkEnd w:id="204"/>
    <w:bookmarkStart w:name="z213" w:id="205"/>
    <w:p>
      <w:pPr>
        <w:spacing w:after="0"/>
        <w:ind w:left="0"/>
        <w:jc w:val="both"/>
      </w:pPr>
      <w:r>
        <w:rPr>
          <w:rFonts w:ascii="Times New Roman"/>
          <w:b w:val="false"/>
          <w:i w:val="false"/>
          <w:color w:val="000000"/>
          <w:sz w:val="28"/>
        </w:rPr>
        <w:t>
      еңбекке ақы төлеу процестерін құжаттамалық сүйемелдеу және материалдық ынталандырудың қосымша шараларын ұйымдастыруды жүзеге асырады;</w:t>
      </w:r>
    </w:p>
    <w:bookmarkEnd w:id="205"/>
    <w:bookmarkStart w:name="z214" w:id="206"/>
    <w:p>
      <w:pPr>
        <w:spacing w:after="0"/>
        <w:ind w:left="0"/>
        <w:jc w:val="both"/>
      </w:pPr>
      <w:r>
        <w:rPr>
          <w:rFonts w:ascii="Times New Roman"/>
          <w:b w:val="false"/>
          <w:i w:val="false"/>
          <w:color w:val="000000"/>
          <w:sz w:val="28"/>
        </w:rPr>
        <w:t>
      қауіпсіз еңбек жағдайларын қамтамасыз етеді;</w:t>
      </w:r>
    </w:p>
    <w:bookmarkEnd w:id="206"/>
    <w:bookmarkStart w:name="z215" w:id="207"/>
    <w:p>
      <w:pPr>
        <w:spacing w:after="0"/>
        <w:ind w:left="0"/>
        <w:jc w:val="both"/>
      </w:pPr>
      <w:r>
        <w:rPr>
          <w:rFonts w:ascii="Times New Roman"/>
          <w:b w:val="false"/>
          <w:i w:val="false"/>
          <w:color w:val="000000"/>
          <w:sz w:val="28"/>
        </w:rPr>
        <w:t>
      жұмыс уақытын, бақылаулар, хронометраж және нормалаудың басқа да әдістері арқылы бөлімшелерде өндірісті ұлғайту резервтерін табу, технологиялық процестерден ауытқумен байланысты біржолғы және қосымша жұмыстарға уақыт (өндіру) нормаларын белгілеуді бақылайды;</w:t>
      </w:r>
    </w:p>
    <w:bookmarkEnd w:id="207"/>
    <w:bookmarkStart w:name="z216" w:id="208"/>
    <w:p>
      <w:pPr>
        <w:spacing w:after="0"/>
        <w:ind w:left="0"/>
        <w:jc w:val="both"/>
      </w:pPr>
      <w:r>
        <w:rPr>
          <w:rFonts w:ascii="Times New Roman"/>
          <w:b w:val="false"/>
          <w:i w:val="false"/>
          <w:color w:val="000000"/>
          <w:sz w:val="28"/>
        </w:rPr>
        <w:t xml:space="preserve">
      еңбек өнімділігі мен тиімділігінің көрсеткіштеріне қол жеткізуді талдау және қауіпсіздігі мен еңбекті қорғау және қоршаған ортаны қорғау сапасының, өзіндік құнының, өндірістік көрсеткіштерін төмендетпей еңбек шығындарын қысқарту үшін резервтерді айқындау мақсатында өндірістік ақпараттық жүйелердің деректерін бақылауды және талдауды жүзеге асырады; </w:t>
      </w:r>
    </w:p>
    <w:bookmarkEnd w:id="208"/>
    <w:bookmarkStart w:name="z217" w:id="209"/>
    <w:p>
      <w:pPr>
        <w:spacing w:after="0"/>
        <w:ind w:left="0"/>
        <w:jc w:val="both"/>
      </w:pPr>
      <w:r>
        <w:rPr>
          <w:rFonts w:ascii="Times New Roman"/>
          <w:b w:val="false"/>
          <w:i w:val="false"/>
          <w:color w:val="000000"/>
          <w:sz w:val="28"/>
        </w:rPr>
        <w:t>
      еңбек процестерін, материалдарды маршруттауды, өндірістік үй-жайларды жоспарлауды, сондай-ақ жабдықтардың жұмысын нақты сипаттайтын көрнекі материалдарды (графиктер, диаграммалар және блок-схемалар) дайындайды;</w:t>
      </w:r>
    </w:p>
    <w:bookmarkEnd w:id="209"/>
    <w:bookmarkStart w:name="z218" w:id="210"/>
    <w:p>
      <w:pPr>
        <w:spacing w:after="0"/>
        <w:ind w:left="0"/>
        <w:jc w:val="both"/>
      </w:pPr>
      <w:r>
        <w:rPr>
          <w:rFonts w:ascii="Times New Roman"/>
          <w:b w:val="false"/>
          <w:i w:val="false"/>
          <w:color w:val="000000"/>
          <w:sz w:val="28"/>
        </w:rPr>
        <w:t xml:space="preserve">
      басқару функциялары мен құрылымдық бөлімшелер бойынша қызметкерлердің санын сан нормативтеріне сәйкес анықтайды, нақты санның нормативтік саннан ауытқуын және осындай ауытқулардың себебін анықтайды, нормативтен тыс санды жою бойынша ұсыныстар әзірлейды; </w:t>
      </w:r>
    </w:p>
    <w:bookmarkEnd w:id="210"/>
    <w:bookmarkStart w:name="z219" w:id="211"/>
    <w:p>
      <w:pPr>
        <w:spacing w:after="0"/>
        <w:ind w:left="0"/>
        <w:jc w:val="both"/>
      </w:pPr>
      <w:r>
        <w:rPr>
          <w:rFonts w:ascii="Times New Roman"/>
          <w:b w:val="false"/>
          <w:i w:val="false"/>
          <w:color w:val="000000"/>
          <w:sz w:val="28"/>
        </w:rPr>
        <w:t xml:space="preserve">
      еңбек өнімділігін арттыру бойынша белгіленген тапсырмалардың орындалуын қамтамасыз ететін автоматтандырылған ұйымдастырушылық-техникалық іс-шараларды енгізуге белгіленген нормаларды қайта қараудың күнтізбелік жоспарларының жобаларын жасайды; </w:t>
      </w:r>
    </w:p>
    <w:bookmarkEnd w:id="211"/>
    <w:bookmarkStart w:name="z220" w:id="212"/>
    <w:p>
      <w:pPr>
        <w:spacing w:after="0"/>
        <w:ind w:left="0"/>
        <w:jc w:val="both"/>
      </w:pPr>
      <w:r>
        <w:rPr>
          <w:rFonts w:ascii="Times New Roman"/>
          <w:b w:val="false"/>
          <w:i w:val="false"/>
          <w:color w:val="000000"/>
          <w:sz w:val="28"/>
        </w:rPr>
        <w:t xml:space="preserve">
      жұмысшылар мен қызметшілерге жаңа нормалар мен бағаларды уақтылы жеткізуді, ұйымда еңбек жөніндегі нормативтік материалдарды қолданудың дұрыстығын бақылауды жүзеге асырады; </w:t>
      </w:r>
    </w:p>
    <w:bookmarkEnd w:id="212"/>
    <w:bookmarkStart w:name="z221" w:id="213"/>
    <w:p>
      <w:pPr>
        <w:spacing w:after="0"/>
        <w:ind w:left="0"/>
        <w:jc w:val="both"/>
      </w:pPr>
      <w:r>
        <w:rPr>
          <w:rFonts w:ascii="Times New Roman"/>
          <w:b w:val="false"/>
          <w:i w:val="false"/>
          <w:color w:val="000000"/>
          <w:sz w:val="28"/>
        </w:rPr>
        <w:t xml:space="preserve">
      ескірген және қате белгіленген нормаларды анықтау мақсатында қолданыстағы еңбек нормаларын тексеруге, еңбек шығындарының техникалық негізделген нормаларын енгізуден экономикалық тиімділікті анықтауға қатысады; </w:t>
      </w:r>
    </w:p>
    <w:bookmarkEnd w:id="213"/>
    <w:bookmarkStart w:name="z222" w:id="214"/>
    <w:p>
      <w:pPr>
        <w:spacing w:after="0"/>
        <w:ind w:left="0"/>
        <w:jc w:val="both"/>
      </w:pPr>
      <w:r>
        <w:rPr>
          <w:rFonts w:ascii="Times New Roman"/>
          <w:b w:val="false"/>
          <w:i w:val="false"/>
          <w:color w:val="000000"/>
          <w:sz w:val="28"/>
        </w:rPr>
        <w:t>
      өнімнің еңбек сыйымдылығын төмендету жөніндегі іс-шараларды әзірлеуге қатысады;</w:t>
      </w:r>
    </w:p>
    <w:bookmarkEnd w:id="214"/>
    <w:bookmarkStart w:name="z223" w:id="215"/>
    <w:p>
      <w:pPr>
        <w:spacing w:after="0"/>
        <w:ind w:left="0"/>
        <w:jc w:val="both"/>
      </w:pPr>
      <w:r>
        <w:rPr>
          <w:rFonts w:ascii="Times New Roman"/>
          <w:b w:val="false"/>
          <w:i w:val="false"/>
          <w:color w:val="000000"/>
          <w:sz w:val="28"/>
        </w:rPr>
        <w:t>
      еңбекті нормалау сапасын арттыру, жұмыскерлердің еңбегін нормалау саласын кеңейту есебінен, жұмыс уақытының ысыраптарын жою және оны пайдалануды жақсарту жөніндегі еңбек өнімділігінің өсу резервтерін анықтауға қатысады;</w:t>
      </w:r>
    </w:p>
    <w:bookmarkEnd w:id="215"/>
    <w:bookmarkStart w:name="z224" w:id="216"/>
    <w:p>
      <w:pPr>
        <w:spacing w:after="0"/>
        <w:ind w:left="0"/>
        <w:jc w:val="both"/>
      </w:pPr>
      <w:r>
        <w:rPr>
          <w:rFonts w:ascii="Times New Roman"/>
          <w:b w:val="false"/>
          <w:i w:val="false"/>
          <w:color w:val="000000"/>
          <w:sz w:val="28"/>
        </w:rPr>
        <w:t xml:space="preserve">
      еңбекақы төлеу, жұмыскерлерді материалдық және моральдық ынталандыру жүйелерін жетілдіру жөніндегі ұсыныстарды дайындауға қатысады; </w:t>
      </w:r>
    </w:p>
    <w:bookmarkEnd w:id="216"/>
    <w:bookmarkStart w:name="z225" w:id="217"/>
    <w:p>
      <w:pPr>
        <w:spacing w:after="0"/>
        <w:ind w:left="0"/>
        <w:jc w:val="both"/>
      </w:pPr>
      <w:r>
        <w:rPr>
          <w:rFonts w:ascii="Times New Roman"/>
          <w:b w:val="false"/>
          <w:i w:val="false"/>
          <w:color w:val="000000"/>
          <w:sz w:val="28"/>
        </w:rPr>
        <w:t>
      еңбекті нормалау жөніндегі салааралық, ведомстволық және салалық нормативтік құжаттардың жобаларын өндірістік жағдайларда тексеруге және оларды бекіткеннем кейін ендіруге қатысады;</w:t>
      </w:r>
    </w:p>
    <w:bookmarkEnd w:id="217"/>
    <w:bookmarkStart w:name="z226" w:id="218"/>
    <w:p>
      <w:pPr>
        <w:spacing w:after="0"/>
        <w:ind w:left="0"/>
        <w:jc w:val="both"/>
      </w:pPr>
      <w:r>
        <w:rPr>
          <w:rFonts w:ascii="Times New Roman"/>
          <w:b w:val="false"/>
          <w:i w:val="false"/>
          <w:color w:val="000000"/>
          <w:sz w:val="28"/>
        </w:rPr>
        <w:t>
      ұйымның бөлімшелерінде еңбек жөніндегі нормативтік материалдардың (жұмыс разрядтарының, бағалардың, өндірісті есепке алу бойынша бастапқы құжаттарды ресімдеудің, бос тұрып қалудың, қалыпты еңбек жағдайларынан ауытқулар болған кезде еңбекке ақы төлеудің) дұрыс қолданылуын бақылауды жүзеге асырады;</w:t>
      </w:r>
    </w:p>
    <w:bookmarkEnd w:id="218"/>
    <w:bookmarkStart w:name="z227" w:id="219"/>
    <w:p>
      <w:pPr>
        <w:spacing w:after="0"/>
        <w:ind w:left="0"/>
        <w:jc w:val="both"/>
      </w:pPr>
      <w:r>
        <w:rPr>
          <w:rFonts w:ascii="Times New Roman"/>
          <w:b w:val="false"/>
          <w:i w:val="false"/>
          <w:color w:val="000000"/>
          <w:sz w:val="28"/>
        </w:rPr>
        <w:t>
      ұжымдық шарттарға енгізілетін әкімшіліктің, жұмысшылар мен қызметшілердің бұйымдардың еңбек сыйымдылығын төмендету, еңбек өнімділігін, оны нормалау деңгейін арттыру жөніндегі өзара міндеттемелерін, оның ішінде техникалық негізделген нормалардың үлес салмағын ұлғайту жөніндегі міндеттемелерін айқындауға, сондай-ақ, еңбекті нормалау деңгейін арттыруға, оны қолдану аясын кеңейтуге, еңбек жөніндегі нормативтік материалдарды әзірлеуге ықпал ететін нормативтік-зерттеу жұмыстарын ұйымдастыруға қатысады;</w:t>
      </w:r>
    </w:p>
    <w:bookmarkEnd w:id="219"/>
    <w:bookmarkStart w:name="z228" w:id="220"/>
    <w:p>
      <w:pPr>
        <w:spacing w:after="0"/>
        <w:ind w:left="0"/>
        <w:jc w:val="both"/>
      </w:pPr>
      <w:r>
        <w:rPr>
          <w:rFonts w:ascii="Times New Roman"/>
          <w:b w:val="false"/>
          <w:i w:val="false"/>
          <w:color w:val="000000"/>
          <w:sz w:val="28"/>
        </w:rPr>
        <w:t>
      бекітілген еңбек шығындары мен бағалар нормаларының өзгерістері туралы хабарлама жасайды;</w:t>
      </w:r>
    </w:p>
    <w:bookmarkEnd w:id="220"/>
    <w:bookmarkStart w:name="z229" w:id="221"/>
    <w:p>
      <w:pPr>
        <w:spacing w:after="0"/>
        <w:ind w:left="0"/>
        <w:jc w:val="both"/>
      </w:pPr>
      <w:r>
        <w:rPr>
          <w:rFonts w:ascii="Times New Roman"/>
          <w:b w:val="false"/>
          <w:i w:val="false"/>
          <w:color w:val="000000"/>
          <w:sz w:val="28"/>
        </w:rPr>
        <w:t>
      жаңадан енгізілетін нормаларды игеру бойынша жұмысшыларға нұсқама беруді жүзеге асырады;</w:t>
      </w:r>
    </w:p>
    <w:bookmarkEnd w:id="221"/>
    <w:bookmarkStart w:name="z230" w:id="222"/>
    <w:p>
      <w:pPr>
        <w:spacing w:after="0"/>
        <w:ind w:left="0"/>
        <w:jc w:val="both"/>
      </w:pPr>
      <w:r>
        <w:rPr>
          <w:rFonts w:ascii="Times New Roman"/>
          <w:b w:val="false"/>
          <w:i w:val="false"/>
          <w:color w:val="000000"/>
          <w:sz w:val="28"/>
        </w:rPr>
        <w:t>
      еңбекті ұйымдастыру нормалау және төлеу саласындағы озық отандық және шетелдік тәжірибені және оны өз жұмысында пайдалануды зерделейді;</w:t>
      </w:r>
    </w:p>
    <w:bookmarkEnd w:id="222"/>
    <w:bookmarkStart w:name="z231" w:id="223"/>
    <w:p>
      <w:pPr>
        <w:spacing w:after="0"/>
        <w:ind w:left="0"/>
        <w:jc w:val="both"/>
      </w:pPr>
      <w:r>
        <w:rPr>
          <w:rFonts w:ascii="Times New Roman"/>
          <w:b w:val="false"/>
          <w:i w:val="false"/>
          <w:color w:val="000000"/>
          <w:sz w:val="28"/>
        </w:rPr>
        <w:t>
      еңбекті нормалаудың жай-күйі туралы, еңбек шығындары нормаларының санын, құрамын және орындалу деңгейін есепке алу туралы, бұйымдардың еңбек сыйымдылығын төмендету жөніндегі тапсырмаларды орындау туралы, техникалық негізделген нормаларды қолдану туралы, сондай-ақ оларды енгізудің экономикалық әсері туралы есептілік жасайды.</w:t>
      </w:r>
    </w:p>
    <w:bookmarkEnd w:id="223"/>
    <w:bookmarkStart w:name="z232" w:id="224"/>
    <w:p>
      <w:pPr>
        <w:spacing w:after="0"/>
        <w:ind w:left="0"/>
        <w:jc w:val="both"/>
      </w:pPr>
      <w:r>
        <w:rPr>
          <w:rFonts w:ascii="Times New Roman"/>
          <w:b w:val="false"/>
          <w:i w:val="false"/>
          <w:color w:val="000000"/>
          <w:sz w:val="28"/>
        </w:rPr>
        <w:t>
      653-15. Білуге тиіс:</w:t>
      </w:r>
    </w:p>
    <w:bookmarkEnd w:id="224"/>
    <w:bookmarkStart w:name="z233" w:id="225"/>
    <w:p>
      <w:pPr>
        <w:spacing w:after="0"/>
        <w:ind w:left="0"/>
        <w:jc w:val="both"/>
      </w:pPr>
      <w:r>
        <w:rPr>
          <w:rFonts w:ascii="Times New Roman"/>
          <w:b w:val="false"/>
          <w:i w:val="false"/>
          <w:color w:val="000000"/>
          <w:sz w:val="28"/>
        </w:rPr>
        <w:t>
      еңбекті ұйымдастыру, нормалау және төлеу жөніндегі заңнамалық, өзге де нормативтік құқықтық актілер, әдістемелік және нормативтік-техникалық материалдар;</w:t>
      </w:r>
    </w:p>
    <w:bookmarkEnd w:id="225"/>
    <w:bookmarkStart w:name="z234" w:id="226"/>
    <w:p>
      <w:pPr>
        <w:spacing w:after="0"/>
        <w:ind w:left="0"/>
        <w:jc w:val="both"/>
      </w:pPr>
      <w:r>
        <w:rPr>
          <w:rFonts w:ascii="Times New Roman"/>
          <w:b w:val="false"/>
          <w:i w:val="false"/>
          <w:color w:val="000000"/>
          <w:sz w:val="28"/>
        </w:rPr>
        <w:t>
      еңбекті нормалау саласындағы озық цифрлық технологияларды дамытудағы негізгі үрдістер;</w:t>
      </w:r>
    </w:p>
    <w:bookmarkEnd w:id="226"/>
    <w:bookmarkStart w:name="z235" w:id="227"/>
    <w:p>
      <w:pPr>
        <w:spacing w:after="0"/>
        <w:ind w:left="0"/>
        <w:jc w:val="both"/>
      </w:pPr>
      <w:r>
        <w:rPr>
          <w:rFonts w:ascii="Times New Roman"/>
          <w:b w:val="false"/>
          <w:i w:val="false"/>
          <w:color w:val="000000"/>
          <w:sz w:val="28"/>
        </w:rPr>
        <w:t>
      заманауи цифрлық платформалар және олардың жұмыс принциптері;</w:t>
      </w:r>
    </w:p>
    <w:bookmarkEnd w:id="227"/>
    <w:bookmarkStart w:name="z236" w:id="228"/>
    <w:p>
      <w:pPr>
        <w:spacing w:after="0"/>
        <w:ind w:left="0"/>
        <w:jc w:val="both"/>
      </w:pPr>
      <w:r>
        <w:rPr>
          <w:rFonts w:ascii="Times New Roman"/>
          <w:b w:val="false"/>
          <w:i w:val="false"/>
          <w:color w:val="000000"/>
          <w:sz w:val="28"/>
        </w:rPr>
        <w:t>
      үлкен деректермен жұмыс істеу әдістері мен құралдары;</w:t>
      </w:r>
    </w:p>
    <w:bookmarkEnd w:id="228"/>
    <w:bookmarkStart w:name="z237" w:id="229"/>
    <w:p>
      <w:pPr>
        <w:spacing w:after="0"/>
        <w:ind w:left="0"/>
        <w:jc w:val="both"/>
      </w:pPr>
      <w:r>
        <w:rPr>
          <w:rFonts w:ascii="Times New Roman"/>
          <w:b w:val="false"/>
          <w:i w:val="false"/>
          <w:color w:val="000000"/>
          <w:sz w:val="28"/>
        </w:rPr>
        <w:t xml:space="preserve">
      ақпараттық деректерді қорғау әдістері; </w:t>
      </w:r>
    </w:p>
    <w:bookmarkEnd w:id="229"/>
    <w:bookmarkStart w:name="z238" w:id="230"/>
    <w:p>
      <w:pPr>
        <w:spacing w:after="0"/>
        <w:ind w:left="0"/>
        <w:jc w:val="both"/>
      </w:pPr>
      <w:r>
        <w:rPr>
          <w:rFonts w:ascii="Times New Roman"/>
          <w:b w:val="false"/>
          <w:i w:val="false"/>
          <w:color w:val="000000"/>
          <w:sz w:val="28"/>
        </w:rPr>
        <w:t>
      еңбекті нормалау әдістері, еңбек шығындарының нормативтері;</w:t>
      </w:r>
    </w:p>
    <w:bookmarkEnd w:id="230"/>
    <w:bookmarkStart w:name="z239" w:id="231"/>
    <w:p>
      <w:pPr>
        <w:spacing w:after="0"/>
        <w:ind w:left="0"/>
        <w:jc w:val="both"/>
      </w:pPr>
      <w:r>
        <w:rPr>
          <w:rFonts w:ascii="Times New Roman"/>
          <w:b w:val="false"/>
          <w:i w:val="false"/>
          <w:color w:val="000000"/>
          <w:sz w:val="28"/>
        </w:rPr>
        <w:t xml:space="preserve">
      хронометраж әдістері, жұмыс уақытының фотосуреттері, мультимоменталды бақылаулар, сұхбаттар және өзін-өзі сипаттау, оларды жүргізу тәртібі; </w:t>
      </w:r>
    </w:p>
    <w:bookmarkEnd w:id="231"/>
    <w:bookmarkStart w:name="z240" w:id="232"/>
    <w:p>
      <w:pPr>
        <w:spacing w:after="0"/>
        <w:ind w:left="0"/>
        <w:jc w:val="both"/>
      </w:pPr>
      <w:r>
        <w:rPr>
          <w:rFonts w:ascii="Times New Roman"/>
          <w:b w:val="false"/>
          <w:i w:val="false"/>
          <w:color w:val="000000"/>
          <w:sz w:val="28"/>
        </w:rPr>
        <w:t>
      экономика, эргономика, өндірісті, еңбек пен басқаруды ұйымдастыру;</w:t>
      </w:r>
    </w:p>
    <w:bookmarkEnd w:id="232"/>
    <w:bookmarkStart w:name="z241" w:id="233"/>
    <w:p>
      <w:pPr>
        <w:spacing w:after="0"/>
        <w:ind w:left="0"/>
        <w:jc w:val="both"/>
      </w:pPr>
      <w:r>
        <w:rPr>
          <w:rFonts w:ascii="Times New Roman"/>
          <w:b w:val="false"/>
          <w:i w:val="false"/>
          <w:color w:val="000000"/>
          <w:sz w:val="28"/>
        </w:rPr>
        <w:t>
      технологиялық процестер және өндіріс режимдері;</w:t>
      </w:r>
    </w:p>
    <w:bookmarkEnd w:id="233"/>
    <w:bookmarkStart w:name="z242" w:id="234"/>
    <w:p>
      <w:pPr>
        <w:spacing w:after="0"/>
        <w:ind w:left="0"/>
        <w:jc w:val="both"/>
      </w:pPr>
      <w:r>
        <w:rPr>
          <w:rFonts w:ascii="Times New Roman"/>
          <w:b w:val="false"/>
          <w:i w:val="false"/>
          <w:color w:val="000000"/>
          <w:sz w:val="28"/>
        </w:rPr>
        <w:t>
      технологиялық құжаттаманың бірыңғай жүйесі;</w:t>
      </w:r>
    </w:p>
    <w:bookmarkEnd w:id="234"/>
    <w:bookmarkStart w:name="z243" w:id="235"/>
    <w:p>
      <w:pPr>
        <w:spacing w:after="0"/>
        <w:ind w:left="0"/>
        <w:jc w:val="both"/>
      </w:pPr>
      <w:r>
        <w:rPr>
          <w:rFonts w:ascii="Times New Roman"/>
          <w:b w:val="false"/>
          <w:i w:val="false"/>
          <w:color w:val="000000"/>
          <w:sz w:val="28"/>
        </w:rPr>
        <w:t>
      еңбекақы төлеу нысандары мен жүйелері, сыйлықақы беру туралы ережелер;</w:t>
      </w:r>
    </w:p>
    <w:bookmarkEnd w:id="235"/>
    <w:bookmarkStart w:name="z244" w:id="236"/>
    <w:p>
      <w:pPr>
        <w:spacing w:after="0"/>
        <w:ind w:left="0"/>
        <w:jc w:val="both"/>
      </w:pPr>
      <w:r>
        <w:rPr>
          <w:rFonts w:ascii="Times New Roman"/>
          <w:b w:val="false"/>
          <w:i w:val="false"/>
          <w:color w:val="000000"/>
          <w:sz w:val="28"/>
        </w:rPr>
        <w:t>
      қызметшілер лауазымдары мен жұмысшылар кәсіптерінің біліктілік анықтамалықтары мен сипаттамалары, нормативтік, әдістемелік және өзге де материалдар;</w:t>
      </w:r>
    </w:p>
    <w:bookmarkEnd w:id="236"/>
    <w:bookmarkStart w:name="z245" w:id="237"/>
    <w:p>
      <w:pPr>
        <w:spacing w:after="0"/>
        <w:ind w:left="0"/>
        <w:jc w:val="both"/>
      </w:pPr>
      <w:r>
        <w:rPr>
          <w:rFonts w:ascii="Times New Roman"/>
          <w:b w:val="false"/>
          <w:i w:val="false"/>
          <w:color w:val="000000"/>
          <w:sz w:val="28"/>
        </w:rPr>
        <w:t>
      еңбек өнімділігін арттыру, еңбекті ұйымдастыру жөніндегі нормалар мен ұйымдастыру-техникалық іс-шараларды қайта қарау жөніндегі құжаттаманы әзірлеу тәртібі;</w:t>
      </w:r>
    </w:p>
    <w:bookmarkEnd w:id="237"/>
    <w:bookmarkStart w:name="z246" w:id="238"/>
    <w:p>
      <w:pPr>
        <w:spacing w:after="0"/>
        <w:ind w:left="0"/>
        <w:jc w:val="both"/>
      </w:pPr>
      <w:r>
        <w:rPr>
          <w:rFonts w:ascii="Times New Roman"/>
          <w:b w:val="false"/>
          <w:i w:val="false"/>
          <w:color w:val="000000"/>
          <w:sz w:val="28"/>
        </w:rPr>
        <w:t>
      технологиялық процестерді (өндіріс режимдерін) әзірлеу кезінде еңбекті ұтымды ұйымдастырудың талаптары;</w:t>
      </w:r>
    </w:p>
    <w:bookmarkEnd w:id="238"/>
    <w:bookmarkStart w:name="z247" w:id="239"/>
    <w:p>
      <w:pPr>
        <w:spacing w:after="0"/>
        <w:ind w:left="0"/>
        <w:jc w:val="both"/>
      </w:pPr>
      <w:r>
        <w:rPr>
          <w:rFonts w:ascii="Times New Roman"/>
          <w:b w:val="false"/>
          <w:i w:val="false"/>
          <w:color w:val="000000"/>
          <w:sz w:val="28"/>
        </w:rPr>
        <w:t>
      еңбекті нормалау жай-күйін, нормалардың сапасын, еңбек жөніндегі көрсеткішін талдау, еңбек процестерін және еңбектің неғұрлым тиімді тәсілдері мен әдістерін зерделеу, жұмыс уақытын пайдалану, хронометраждық байқаулар, байқаулар жүргізу кезінде жұмыстың өнімділігі мен қарқынын бағалау әдістері;</w:t>
      </w:r>
    </w:p>
    <w:bookmarkEnd w:id="239"/>
    <w:bookmarkStart w:name="z248" w:id="240"/>
    <w:p>
      <w:pPr>
        <w:spacing w:after="0"/>
        <w:ind w:left="0"/>
        <w:jc w:val="both"/>
      </w:pPr>
      <w:r>
        <w:rPr>
          <w:rFonts w:ascii="Times New Roman"/>
          <w:b w:val="false"/>
          <w:i w:val="false"/>
          <w:color w:val="000000"/>
          <w:sz w:val="28"/>
        </w:rPr>
        <w:t>
      ақпараттық жүйелерден деректерді алу тәсілдері, сондай-ақ оларды талдау мен жалпылаудың заманауи әдістері;</w:t>
      </w:r>
    </w:p>
    <w:bookmarkEnd w:id="240"/>
    <w:bookmarkStart w:name="z249" w:id="241"/>
    <w:p>
      <w:pPr>
        <w:spacing w:after="0"/>
        <w:ind w:left="0"/>
        <w:jc w:val="both"/>
      </w:pPr>
      <w:r>
        <w:rPr>
          <w:rFonts w:ascii="Times New Roman"/>
          <w:b w:val="false"/>
          <w:i w:val="false"/>
          <w:color w:val="000000"/>
          <w:sz w:val="28"/>
        </w:rPr>
        <w:t>
      статистикалық деректерді талдау әдістері;</w:t>
      </w:r>
    </w:p>
    <w:bookmarkEnd w:id="241"/>
    <w:bookmarkStart w:name="z250" w:id="242"/>
    <w:p>
      <w:pPr>
        <w:spacing w:after="0"/>
        <w:ind w:left="0"/>
        <w:jc w:val="both"/>
      </w:pPr>
      <w:r>
        <w:rPr>
          <w:rFonts w:ascii="Times New Roman"/>
          <w:b w:val="false"/>
          <w:i w:val="false"/>
          <w:color w:val="000000"/>
          <w:sz w:val="28"/>
        </w:rPr>
        <w:t>
      еңбек социологиясы, физиологиясы және психологиясының негіздері;</w:t>
      </w:r>
    </w:p>
    <w:bookmarkEnd w:id="242"/>
    <w:bookmarkStart w:name="z251" w:id="243"/>
    <w:p>
      <w:pPr>
        <w:spacing w:after="0"/>
        <w:ind w:left="0"/>
        <w:jc w:val="both"/>
      </w:pPr>
      <w:r>
        <w:rPr>
          <w:rFonts w:ascii="Times New Roman"/>
          <w:b w:val="false"/>
          <w:i w:val="false"/>
          <w:color w:val="000000"/>
          <w:sz w:val="28"/>
        </w:rPr>
        <w:t>
      нормалау мен еңбекақы төлеуді ұйымдастырудың озық отандық және шетелдік тәжірибесі;</w:t>
      </w:r>
    </w:p>
    <w:bookmarkEnd w:id="243"/>
    <w:bookmarkStart w:name="z252" w:id="244"/>
    <w:p>
      <w:pPr>
        <w:spacing w:after="0"/>
        <w:ind w:left="0"/>
        <w:jc w:val="both"/>
      </w:pPr>
      <w:r>
        <w:rPr>
          <w:rFonts w:ascii="Times New Roman"/>
          <w:b w:val="false"/>
          <w:i w:val="false"/>
          <w:color w:val="000000"/>
          <w:sz w:val="28"/>
        </w:rPr>
        <w:t>
      еңбек заңнамасы, ішкі еңбек тәртібінің, еңбек қауіпсіздігі және еңбекті қорғау, өндірістік санитария тәртібі, өрт қауіпсіздігі талаптары.</w:t>
      </w:r>
    </w:p>
    <w:bookmarkEnd w:id="244"/>
    <w:bookmarkStart w:name="z253" w:id="245"/>
    <w:p>
      <w:pPr>
        <w:spacing w:after="0"/>
        <w:ind w:left="0"/>
        <w:jc w:val="both"/>
      </w:pPr>
      <w:r>
        <w:rPr>
          <w:rFonts w:ascii="Times New Roman"/>
          <w:b w:val="false"/>
          <w:i w:val="false"/>
          <w:color w:val="000000"/>
          <w:sz w:val="28"/>
        </w:rPr>
        <w:t>
      653-16. Біліктілікке қойылатын талаптар:</w:t>
      </w:r>
    </w:p>
    <w:bookmarkEnd w:id="245"/>
    <w:bookmarkStart w:name="z254" w:id="246"/>
    <w:p>
      <w:pPr>
        <w:spacing w:after="0"/>
        <w:ind w:left="0"/>
        <w:jc w:val="both"/>
      </w:pPr>
      <w:r>
        <w:rPr>
          <w:rFonts w:ascii="Times New Roman"/>
          <w:b w:val="false"/>
          <w:i w:val="false"/>
          <w:color w:val="000000"/>
          <w:sz w:val="28"/>
        </w:rPr>
        <w:t>
      тиісті мамандық (біліктілік) бойынша техникалық және кәсіптік (арнайы орта, кәсіптік орта), орта білімнен кейінгі білімі, жұмыс өтіліне талаптар қойылмайды, шет тілін білген жөн.</w:t>
      </w:r>
    </w:p>
    <w:bookmarkEnd w:id="246"/>
    <w:bookmarkStart w:name="z255" w:id="247"/>
    <w:p>
      <w:pPr>
        <w:spacing w:after="0"/>
        <w:ind w:left="0"/>
        <w:jc w:val="both"/>
      </w:pPr>
      <w:r>
        <w:rPr>
          <w:rFonts w:ascii="Times New Roman"/>
          <w:b w:val="false"/>
          <w:i w:val="false"/>
          <w:color w:val="000000"/>
          <w:sz w:val="28"/>
        </w:rPr>
        <w:t>
      653-17. Кәсіби құзыреттерді айқындай отырып біліктілікке қойылатын талаптар:</w:t>
      </w:r>
    </w:p>
    <w:bookmarkEnd w:id="247"/>
    <w:bookmarkStart w:name="z256" w:id="248"/>
    <w:p>
      <w:pPr>
        <w:spacing w:after="0"/>
        <w:ind w:left="0"/>
        <w:jc w:val="both"/>
      </w:pPr>
      <w:r>
        <w:rPr>
          <w:rFonts w:ascii="Times New Roman"/>
          <w:b w:val="false"/>
          <w:i w:val="false"/>
          <w:color w:val="000000"/>
          <w:sz w:val="28"/>
        </w:rPr>
        <w:t>
      цифрлық техник-нормалаушы лауазымға қойылатын жалпы талаптарға жауап беруі, сондай-ақ кәсіби құзыреттерге ие болуға тиіс:</w:t>
      </w:r>
    </w:p>
    <w:bookmarkEnd w:id="248"/>
    <w:bookmarkStart w:name="z257" w:id="249"/>
    <w:p>
      <w:pPr>
        <w:spacing w:after="0"/>
        <w:ind w:left="0"/>
        <w:jc w:val="both"/>
      </w:pPr>
      <w:r>
        <w:rPr>
          <w:rFonts w:ascii="Times New Roman"/>
          <w:b w:val="false"/>
          <w:i w:val="false"/>
          <w:color w:val="000000"/>
          <w:sz w:val="28"/>
        </w:rPr>
        <w:t>
      нормалау және фотохронометраж әдістерін, бағдарламалау тілін, ақпаратты талдау және салыстыру әдістерін меңгеру;</w:t>
      </w:r>
    </w:p>
    <w:bookmarkEnd w:id="249"/>
    <w:bookmarkStart w:name="z258" w:id="250"/>
    <w:p>
      <w:pPr>
        <w:spacing w:after="0"/>
        <w:ind w:left="0"/>
        <w:jc w:val="both"/>
      </w:pPr>
      <w:r>
        <w:rPr>
          <w:rFonts w:ascii="Times New Roman"/>
          <w:b w:val="false"/>
          <w:i w:val="false"/>
          <w:color w:val="000000"/>
          <w:sz w:val="28"/>
        </w:rPr>
        <w:t xml:space="preserve">
      өндірістік процестердің ішкі және сыртқы принциптерін түсіну; </w:t>
      </w:r>
    </w:p>
    <w:bookmarkEnd w:id="250"/>
    <w:bookmarkStart w:name="z259" w:id="251"/>
    <w:p>
      <w:pPr>
        <w:spacing w:after="0"/>
        <w:ind w:left="0"/>
        <w:jc w:val="both"/>
      </w:pPr>
      <w:r>
        <w:rPr>
          <w:rFonts w:ascii="Times New Roman"/>
          <w:b w:val="false"/>
          <w:i w:val="false"/>
          <w:color w:val="000000"/>
          <w:sz w:val="28"/>
        </w:rPr>
        <w:t>
      сандық гигиена мен ақпараттық әдепны меңгеру;</w:t>
      </w:r>
    </w:p>
    <w:bookmarkEnd w:id="251"/>
    <w:bookmarkStart w:name="z260" w:id="252"/>
    <w:p>
      <w:pPr>
        <w:spacing w:after="0"/>
        <w:ind w:left="0"/>
        <w:jc w:val="both"/>
      </w:pPr>
      <w:r>
        <w:rPr>
          <w:rFonts w:ascii="Times New Roman"/>
          <w:b w:val="false"/>
          <w:i w:val="false"/>
          <w:color w:val="000000"/>
          <w:sz w:val="28"/>
        </w:rPr>
        <w:t>
      анықтамалық және әдістемелік материалдарына пайдалану, презентацияны дайындау, аналитикалық анықтамаларды, есептемелерді, негізгі IT-технологияларды (цифрлық жобалар мен өнімдер, нейрожелі, блокчейн, чат-боттар, бағдарламалау тілдері) және цифрлық трансформациялау құралдарын пайдалану дағдыларға ие болу;</w:t>
      </w:r>
    </w:p>
    <w:bookmarkEnd w:id="252"/>
    <w:bookmarkStart w:name="z261" w:id="253"/>
    <w:p>
      <w:pPr>
        <w:spacing w:after="0"/>
        <w:ind w:left="0"/>
        <w:jc w:val="both"/>
      </w:pPr>
      <w:r>
        <w:rPr>
          <w:rFonts w:ascii="Times New Roman"/>
          <w:b w:val="false"/>
          <w:i w:val="false"/>
          <w:color w:val="000000"/>
          <w:sz w:val="28"/>
        </w:rPr>
        <w:t>
      жоспарлау, коммуникация, сауатты жазу және іскерлік хат алмасу, ақпарат іздеу және дәлелдеу дағдыларына ие болу;</w:t>
      </w:r>
    </w:p>
    <w:bookmarkEnd w:id="253"/>
    <w:bookmarkStart w:name="z262" w:id="254"/>
    <w:p>
      <w:pPr>
        <w:spacing w:after="0"/>
        <w:ind w:left="0"/>
        <w:jc w:val="both"/>
      </w:pPr>
      <w:r>
        <w:rPr>
          <w:rFonts w:ascii="Times New Roman"/>
          <w:b w:val="false"/>
          <w:i w:val="false"/>
          <w:color w:val="000000"/>
          <w:sz w:val="28"/>
        </w:rPr>
        <w:t>
      шет тілдерін меңгеру (білген жөн);</w:t>
      </w:r>
    </w:p>
    <w:bookmarkEnd w:id="254"/>
    <w:bookmarkStart w:name="z263" w:id="255"/>
    <w:p>
      <w:pPr>
        <w:spacing w:after="0"/>
        <w:ind w:left="0"/>
        <w:jc w:val="both"/>
      </w:pPr>
      <w:r>
        <w:rPr>
          <w:rFonts w:ascii="Times New Roman"/>
          <w:b w:val="false"/>
          <w:i w:val="false"/>
          <w:color w:val="000000"/>
          <w:sz w:val="28"/>
        </w:rPr>
        <w:t>
      жүйелік және сыни ойлауға, аналитикалық дағдыларға, берілгендікке, математикалық қабілеттерге ие болу;</w:t>
      </w:r>
    </w:p>
    <w:bookmarkEnd w:id="255"/>
    <w:bookmarkStart w:name="z264" w:id="256"/>
    <w:p>
      <w:pPr>
        <w:spacing w:after="0"/>
        <w:ind w:left="0"/>
        <w:jc w:val="both"/>
      </w:pPr>
      <w:r>
        <w:rPr>
          <w:rFonts w:ascii="Times New Roman"/>
          <w:b w:val="false"/>
          <w:i w:val="false"/>
          <w:color w:val="000000"/>
          <w:sz w:val="28"/>
        </w:rPr>
        <w:t>
      нәтижеге жұмыс істей, тыңдай білу;</w:t>
      </w:r>
    </w:p>
    <w:bookmarkEnd w:id="256"/>
    <w:bookmarkStart w:name="z265" w:id="257"/>
    <w:p>
      <w:pPr>
        <w:spacing w:after="0"/>
        <w:ind w:left="0"/>
        <w:jc w:val="both"/>
      </w:pPr>
      <w:r>
        <w:rPr>
          <w:rFonts w:ascii="Times New Roman"/>
          <w:b w:val="false"/>
          <w:i w:val="false"/>
          <w:color w:val="000000"/>
          <w:sz w:val="28"/>
        </w:rPr>
        <w:t>
      икемді, бейтарап, стреске төзімді, жауапты, коммуникативті, бастамашыл, шыдамды болу;</w:t>
      </w:r>
    </w:p>
    <w:bookmarkEnd w:id="257"/>
    <w:bookmarkStart w:name="z266" w:id="258"/>
    <w:p>
      <w:pPr>
        <w:spacing w:after="0"/>
        <w:ind w:left="0"/>
        <w:jc w:val="both"/>
      </w:pPr>
      <w:r>
        <w:rPr>
          <w:rFonts w:ascii="Times New Roman"/>
          <w:b w:val="false"/>
          <w:i w:val="false"/>
          <w:color w:val="000000"/>
          <w:sz w:val="28"/>
        </w:rPr>
        <w:t xml:space="preserve">
      кәсіби адалдықты, еңбек тәртібін сақтау."; </w:t>
      </w:r>
    </w:p>
    <w:bookmarkEnd w:id="258"/>
    <w:bookmarkStart w:name="z267" w:id="259"/>
    <w:p>
      <w:pPr>
        <w:spacing w:after="0"/>
        <w:ind w:left="0"/>
        <w:jc w:val="both"/>
      </w:pPr>
      <w:r>
        <w:rPr>
          <w:rFonts w:ascii="Times New Roman"/>
          <w:b w:val="false"/>
          <w:i w:val="false"/>
          <w:color w:val="000000"/>
          <w:sz w:val="28"/>
        </w:rPr>
        <w:t xml:space="preserve">
      "Ғылыми-зерттеу мекемелерінде, конструкторлық, технологиялық, жобалау, іздестіру ұйымдарында, редакциялық-баспа ұйымдары мен бөлімшелерінде жұмыс істейтін қызметкерлер лауазымдарының біліктілік сипаттамалары" деген </w:t>
      </w:r>
      <w:r>
        <w:rPr>
          <w:rFonts w:ascii="Times New Roman"/>
          <w:b w:val="false"/>
          <w:i w:val="false"/>
          <w:color w:val="000000"/>
          <w:sz w:val="28"/>
        </w:rPr>
        <w:t>3-бөлімде</w:t>
      </w:r>
      <w:r>
        <w:rPr>
          <w:rFonts w:ascii="Times New Roman"/>
          <w:b w:val="false"/>
          <w:i w:val="false"/>
          <w:color w:val="000000"/>
          <w:sz w:val="28"/>
        </w:rPr>
        <w:t>:</w:t>
      </w:r>
    </w:p>
    <w:bookmarkEnd w:id="259"/>
    <w:bookmarkStart w:name="z268" w:id="260"/>
    <w:p>
      <w:pPr>
        <w:spacing w:after="0"/>
        <w:ind w:left="0"/>
        <w:jc w:val="both"/>
      </w:pPr>
      <w:r>
        <w:rPr>
          <w:rFonts w:ascii="Times New Roman"/>
          <w:b w:val="false"/>
          <w:i w:val="false"/>
          <w:color w:val="000000"/>
          <w:sz w:val="28"/>
        </w:rPr>
        <w:t xml:space="preserve">
      "Ғылыми-зерттеу мекемелеріне, конструкторлық, технологиялық, жобалық және іздестіру ұйымдарына ортақ басшы, ғылыми және инженерлік-техникалық қызметкерлер лауазымдары" деген </w:t>
      </w:r>
      <w:r>
        <w:rPr>
          <w:rFonts w:ascii="Times New Roman"/>
          <w:b w:val="false"/>
          <w:i w:val="false"/>
          <w:color w:val="000000"/>
          <w:sz w:val="28"/>
        </w:rPr>
        <w:t>1-тарауда</w:t>
      </w:r>
      <w:r>
        <w:rPr>
          <w:rFonts w:ascii="Times New Roman"/>
          <w:b w:val="false"/>
          <w:i w:val="false"/>
          <w:color w:val="000000"/>
          <w:sz w:val="28"/>
        </w:rPr>
        <w:t>:</w:t>
      </w:r>
    </w:p>
    <w:bookmarkEnd w:id="260"/>
    <w:bookmarkStart w:name="z269" w:id="261"/>
    <w:p>
      <w:pPr>
        <w:spacing w:after="0"/>
        <w:ind w:left="0"/>
        <w:jc w:val="both"/>
      </w:pPr>
      <w:r>
        <w:rPr>
          <w:rFonts w:ascii="Times New Roman"/>
          <w:b w:val="false"/>
          <w:i w:val="false"/>
          <w:color w:val="000000"/>
          <w:sz w:val="28"/>
        </w:rPr>
        <w:t xml:space="preserve">
      "Бас ғылыми қызметкер" деген </w:t>
      </w:r>
      <w:r>
        <w:rPr>
          <w:rFonts w:ascii="Times New Roman"/>
          <w:b w:val="false"/>
          <w:i w:val="false"/>
          <w:color w:val="000000"/>
          <w:sz w:val="28"/>
        </w:rPr>
        <w:t>3-параграфта</w:t>
      </w:r>
      <w:r>
        <w:rPr>
          <w:rFonts w:ascii="Times New Roman"/>
          <w:b w:val="false"/>
          <w:i w:val="false"/>
          <w:color w:val="000000"/>
          <w:sz w:val="28"/>
        </w:rPr>
        <w:t xml:space="preserve">: </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p>
    <w:bookmarkStart w:name="z271" w:id="262"/>
    <w:p>
      <w:pPr>
        <w:spacing w:after="0"/>
        <w:ind w:left="0"/>
        <w:jc w:val="both"/>
      </w:pPr>
      <w:r>
        <w:rPr>
          <w:rFonts w:ascii="Times New Roman"/>
          <w:b w:val="false"/>
          <w:i w:val="false"/>
          <w:color w:val="000000"/>
          <w:sz w:val="28"/>
        </w:rPr>
        <w:t xml:space="preserve">
      "791. Біліктілікке қойылатын талаптар: </w:t>
      </w:r>
    </w:p>
    <w:bookmarkEnd w:id="262"/>
    <w:bookmarkStart w:name="z272" w:id="26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ғылым докторының ғылыми дәрежесi, немесе ғылым кандидаты ғылыми дәрежесі немесе философия (PhD) докторы немесе бейіні бойынша доктор дәрежесі, тиісті мамандық бойынша жұмыс тәжірибесі кемінде 10 жыл, ірі ғылыми еңбектердің немесе ашылуға арналған дипломдардың және өнертабыстарға авторлық куәліктердің болуы, сондай-ақ тиісті білім саласында тәжірибеде іске асырылған нәтижелер.";</w:t>
      </w:r>
    </w:p>
    <w:bookmarkEnd w:id="263"/>
    <w:bookmarkStart w:name="z273" w:id="264"/>
    <w:p>
      <w:pPr>
        <w:spacing w:after="0"/>
        <w:ind w:left="0"/>
        <w:jc w:val="both"/>
      </w:pPr>
      <w:r>
        <w:rPr>
          <w:rFonts w:ascii="Times New Roman"/>
          <w:b w:val="false"/>
          <w:i w:val="false"/>
          <w:color w:val="000000"/>
          <w:sz w:val="28"/>
        </w:rPr>
        <w:t xml:space="preserve">
      "4. Бас директор, ұйымның директоры (бастық)" деген </w:t>
      </w:r>
      <w:r>
        <w:rPr>
          <w:rFonts w:ascii="Times New Roman"/>
          <w:b w:val="false"/>
          <w:i w:val="false"/>
          <w:color w:val="000000"/>
          <w:sz w:val="28"/>
        </w:rPr>
        <w:t>параграфта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794-тармақ</w:t>
      </w:r>
      <w:r>
        <w:rPr>
          <w:rFonts w:ascii="Times New Roman"/>
          <w:b w:val="false"/>
          <w:i w:val="false"/>
          <w:color w:val="000000"/>
          <w:sz w:val="28"/>
        </w:rPr>
        <w:t xml:space="preserve"> мынадай редакцияда жазылсын:</w:t>
      </w:r>
    </w:p>
    <w:bookmarkStart w:name="z275" w:id="265"/>
    <w:p>
      <w:pPr>
        <w:spacing w:after="0"/>
        <w:ind w:left="0"/>
        <w:jc w:val="both"/>
      </w:pPr>
      <w:r>
        <w:rPr>
          <w:rFonts w:ascii="Times New Roman"/>
          <w:b w:val="false"/>
          <w:i w:val="false"/>
          <w:color w:val="000000"/>
          <w:sz w:val="28"/>
        </w:rPr>
        <w:t xml:space="preserve">
      "794. Біліктілікке қойылатын талаптар: </w:t>
      </w:r>
    </w:p>
    <w:bookmarkEnd w:id="265"/>
    <w:bookmarkStart w:name="z276" w:id="26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бiлiм және мамандығы бойынша жұмыс өтілі кемінде 5 жыл болуға тиіс, доктор, ғылым кандидаты, философия докторы (PhD) немесе бейіні бойынша доктор ғылыми дәрежесі (немесе дәрежесі) болған кезде ғылыми-педагогикалық кемінде 3 жыл жұмыс өтілі.";</w:t>
      </w:r>
    </w:p>
    <w:bookmarkEnd w:id="266"/>
    <w:bookmarkStart w:name="z277" w:id="267"/>
    <w:p>
      <w:pPr>
        <w:spacing w:after="0"/>
        <w:ind w:left="0"/>
        <w:jc w:val="both"/>
      </w:pPr>
      <w:r>
        <w:rPr>
          <w:rFonts w:ascii="Times New Roman"/>
          <w:b w:val="false"/>
          <w:i w:val="false"/>
          <w:color w:val="000000"/>
          <w:sz w:val="28"/>
        </w:rPr>
        <w:t xml:space="preserve">
      "6. Ғалым хатшы" деген </w:t>
      </w:r>
      <w:r>
        <w:rPr>
          <w:rFonts w:ascii="Times New Roman"/>
          <w:b w:val="false"/>
          <w:i w:val="false"/>
          <w:color w:val="000000"/>
          <w:sz w:val="28"/>
        </w:rPr>
        <w:t>параграфта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800-тармақ</w:t>
      </w:r>
      <w:r>
        <w:rPr>
          <w:rFonts w:ascii="Times New Roman"/>
          <w:b w:val="false"/>
          <w:i w:val="false"/>
          <w:color w:val="000000"/>
          <w:sz w:val="28"/>
        </w:rPr>
        <w:t xml:space="preserve"> мынадай редакцияда жазылсын:</w:t>
      </w:r>
    </w:p>
    <w:bookmarkStart w:name="z279" w:id="268"/>
    <w:p>
      <w:pPr>
        <w:spacing w:after="0"/>
        <w:ind w:left="0"/>
        <w:jc w:val="both"/>
      </w:pPr>
      <w:r>
        <w:rPr>
          <w:rFonts w:ascii="Times New Roman"/>
          <w:b w:val="false"/>
          <w:i w:val="false"/>
          <w:color w:val="000000"/>
          <w:sz w:val="28"/>
        </w:rPr>
        <w:t xml:space="preserve">
      "800. Біліктілікке қойылатын талаптар: </w:t>
      </w:r>
    </w:p>
    <w:bookmarkEnd w:id="268"/>
    <w:bookmarkStart w:name="z280" w:id="26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5 жылдан кем емес, ғылыми хатшының лауазымына ғылыми дәрежесі жоқ, білімнің тиісті саласындағы біліктілігі жоғары, аталған жұмыс өтіліне ие мамандар 3 жылға дейінгі мерзімге тағайындалуы мүмкін.";</w:t>
      </w:r>
    </w:p>
    <w:bookmarkEnd w:id="269"/>
    <w:bookmarkStart w:name="z281" w:id="270"/>
    <w:p>
      <w:pPr>
        <w:spacing w:after="0"/>
        <w:ind w:left="0"/>
        <w:jc w:val="both"/>
      </w:pPr>
      <w:r>
        <w:rPr>
          <w:rFonts w:ascii="Times New Roman"/>
          <w:b w:val="false"/>
          <w:i w:val="false"/>
          <w:color w:val="000000"/>
          <w:sz w:val="28"/>
        </w:rPr>
        <w:t xml:space="preserve">
      "9. Жетекші ғылыми қызметкер" деген </w:t>
      </w:r>
      <w:r>
        <w:rPr>
          <w:rFonts w:ascii="Times New Roman"/>
          <w:b w:val="false"/>
          <w:i w:val="false"/>
          <w:color w:val="000000"/>
          <w:sz w:val="28"/>
        </w:rPr>
        <w:t>параграфта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809-тармақ</w:t>
      </w:r>
      <w:r>
        <w:rPr>
          <w:rFonts w:ascii="Times New Roman"/>
          <w:b w:val="false"/>
          <w:i w:val="false"/>
          <w:color w:val="000000"/>
          <w:sz w:val="28"/>
        </w:rPr>
        <w:t xml:space="preserve"> мынадай редакцияда жазылсын:</w:t>
      </w:r>
    </w:p>
    <w:bookmarkStart w:name="z283" w:id="271"/>
    <w:p>
      <w:pPr>
        <w:spacing w:after="0"/>
        <w:ind w:left="0"/>
        <w:jc w:val="both"/>
      </w:pPr>
      <w:r>
        <w:rPr>
          <w:rFonts w:ascii="Times New Roman"/>
          <w:b w:val="false"/>
          <w:i w:val="false"/>
          <w:color w:val="000000"/>
          <w:sz w:val="28"/>
        </w:rPr>
        <w:t xml:space="preserve">
      "809. Біліктілікке қойылатын талаптар: </w:t>
      </w:r>
    </w:p>
    <w:bookmarkEnd w:id="271"/>
    <w:bookmarkStart w:name="z284" w:id="27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болуы, ғылыми еңбектердің немесе жаңалық ашуға авторлық куәлiк қағаздарының, сондай-ақ практикада жүзеге асырылған ірі жобалар мен әзірлемелердің болуы.";</w:t>
      </w:r>
    </w:p>
    <w:bookmarkEnd w:id="272"/>
    <w:bookmarkStart w:name="z285" w:id="273"/>
    <w:p>
      <w:pPr>
        <w:spacing w:after="0"/>
        <w:ind w:left="0"/>
        <w:jc w:val="both"/>
      </w:pPr>
      <w:r>
        <w:rPr>
          <w:rFonts w:ascii="Times New Roman"/>
          <w:b w:val="false"/>
          <w:i w:val="false"/>
          <w:color w:val="000000"/>
          <w:sz w:val="28"/>
        </w:rPr>
        <w:t xml:space="preserve">
      "15. Институттың ғылыми-зерттеу бөлімінің (бөлімше, зертхана) құрамына кіретін ғылыми-зерттеу секторының (зертхананың) меңгерушісі (бастығы)" деген </w:t>
      </w:r>
      <w:r>
        <w:rPr>
          <w:rFonts w:ascii="Times New Roman"/>
          <w:b w:val="false"/>
          <w:i w:val="false"/>
          <w:color w:val="000000"/>
          <w:sz w:val="28"/>
        </w:rPr>
        <w:t>параграфта</w:t>
      </w:r>
      <w:r>
        <w:rPr>
          <w:rFonts w:ascii="Times New Roman"/>
          <w:b w:val="false"/>
          <w:i w:val="false"/>
          <w:color w:val="000000"/>
          <w:sz w:val="28"/>
        </w:rPr>
        <w:t>:</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827-тармақ</w:t>
      </w:r>
      <w:r>
        <w:rPr>
          <w:rFonts w:ascii="Times New Roman"/>
          <w:b w:val="false"/>
          <w:i w:val="false"/>
          <w:color w:val="000000"/>
          <w:sz w:val="28"/>
        </w:rPr>
        <w:t xml:space="preserve"> мынадай редакцияда жазылсын:</w:t>
      </w:r>
    </w:p>
    <w:bookmarkStart w:name="z287" w:id="274"/>
    <w:p>
      <w:pPr>
        <w:spacing w:after="0"/>
        <w:ind w:left="0"/>
        <w:jc w:val="both"/>
      </w:pPr>
      <w:r>
        <w:rPr>
          <w:rFonts w:ascii="Times New Roman"/>
          <w:b w:val="false"/>
          <w:i w:val="false"/>
          <w:color w:val="000000"/>
          <w:sz w:val="28"/>
        </w:rPr>
        <w:t xml:space="preserve">
      "827. Біліктілікке қойылатын талаптар: </w:t>
      </w:r>
    </w:p>
    <w:bookmarkEnd w:id="274"/>
    <w:bookmarkStart w:name="z288" w:id="27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ұйымның ғылыми зерттеу бөлімінің (зертхананың) меңгерушісі (бастығы) лауазымына және институттың ғылыми зерттеу бөлімінің (зертхананың) құрамына кіретін ғылыми зерттеу секторының (зертхананың) меңгерушісі (бастығы) лауазымына ғылыми дәрежесі жоқ, тиісті білім саласындағы жоғары білікті маман аталған жұмыс өтіліне ие мамандар 3 жылға дейінгі мерзімге тағайындалуы мүмкін.";</w:t>
      </w:r>
    </w:p>
    <w:bookmarkEnd w:id="275"/>
    <w:bookmarkStart w:name="z289" w:id="276"/>
    <w:p>
      <w:pPr>
        <w:spacing w:after="0"/>
        <w:ind w:left="0"/>
        <w:jc w:val="both"/>
      </w:pPr>
      <w:r>
        <w:rPr>
          <w:rFonts w:ascii="Times New Roman"/>
          <w:b w:val="false"/>
          <w:i w:val="false"/>
          <w:color w:val="000000"/>
          <w:sz w:val="28"/>
        </w:rPr>
        <w:t xml:space="preserve">
      "16. Институттың ғылыми-зерттеу бөлімінің (бөлімше, зертхана) меңгерушісі (бастығы)" деген </w:t>
      </w:r>
      <w:r>
        <w:rPr>
          <w:rFonts w:ascii="Times New Roman"/>
          <w:b w:val="false"/>
          <w:i w:val="false"/>
          <w:color w:val="000000"/>
          <w:sz w:val="28"/>
        </w:rPr>
        <w:t>параграфта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830-тармақ</w:t>
      </w:r>
      <w:r>
        <w:rPr>
          <w:rFonts w:ascii="Times New Roman"/>
          <w:b w:val="false"/>
          <w:i w:val="false"/>
          <w:color w:val="000000"/>
          <w:sz w:val="28"/>
        </w:rPr>
        <w:t xml:space="preserve"> мынадай редакцияда жазылсын:</w:t>
      </w:r>
    </w:p>
    <w:bookmarkStart w:name="z291" w:id="277"/>
    <w:p>
      <w:pPr>
        <w:spacing w:after="0"/>
        <w:ind w:left="0"/>
        <w:jc w:val="both"/>
      </w:pPr>
      <w:r>
        <w:rPr>
          <w:rFonts w:ascii="Times New Roman"/>
          <w:b w:val="false"/>
          <w:i w:val="false"/>
          <w:color w:val="000000"/>
          <w:sz w:val="28"/>
        </w:rPr>
        <w:t xml:space="preserve">
      "830. Біліктілікке қойылатын талаптар: </w:t>
      </w:r>
    </w:p>
    <w:bookmarkEnd w:id="277"/>
    <w:bookmarkStart w:name="z292" w:id="2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доктордың, ғылым кандидатының, философия докторының (PhD) немесе бейіні бойынша доктордың ғылыми дәрежесі (немесе дәрежесі), ғылыми еңбегінің болуы, ғылыми және ұйымдастырушылық жұмыстардағы өтілі кемінде 5 жыл болуға тиіс.";</w:t>
      </w:r>
    </w:p>
    <w:bookmarkEnd w:id="278"/>
    <w:bookmarkStart w:name="z293" w:id="279"/>
    <w:p>
      <w:pPr>
        <w:spacing w:after="0"/>
        <w:ind w:left="0"/>
        <w:jc w:val="both"/>
      </w:pPr>
      <w:r>
        <w:rPr>
          <w:rFonts w:ascii="Times New Roman"/>
          <w:b w:val="false"/>
          <w:i w:val="false"/>
          <w:color w:val="000000"/>
          <w:sz w:val="28"/>
        </w:rPr>
        <w:t xml:space="preserve">
      "24. Ұйым директорының (бастығының) ғылыми жұмыс жөніндегі орынбасары (Ұйымның бас инженері)" деген </w:t>
      </w:r>
      <w:r>
        <w:rPr>
          <w:rFonts w:ascii="Times New Roman"/>
          <w:b w:val="false"/>
          <w:i w:val="false"/>
          <w:color w:val="000000"/>
          <w:sz w:val="28"/>
        </w:rPr>
        <w:t>параграфта</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854-тармақ</w:t>
      </w:r>
      <w:r>
        <w:rPr>
          <w:rFonts w:ascii="Times New Roman"/>
          <w:b w:val="false"/>
          <w:i w:val="false"/>
          <w:color w:val="000000"/>
          <w:sz w:val="28"/>
        </w:rPr>
        <w:t xml:space="preserve"> мынадай редакцияда жазылсын:</w:t>
      </w:r>
    </w:p>
    <w:bookmarkStart w:name="z295" w:id="280"/>
    <w:p>
      <w:pPr>
        <w:spacing w:after="0"/>
        <w:ind w:left="0"/>
        <w:jc w:val="both"/>
      </w:pPr>
      <w:r>
        <w:rPr>
          <w:rFonts w:ascii="Times New Roman"/>
          <w:b w:val="false"/>
          <w:i w:val="false"/>
          <w:color w:val="000000"/>
          <w:sz w:val="28"/>
        </w:rPr>
        <w:t xml:space="preserve">
      "854. Біліктілікке қойылатын талаптар: </w:t>
      </w:r>
    </w:p>
    <w:bookmarkEnd w:id="280"/>
    <w:bookmarkStart w:name="z296" w:id="28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мамандығы бойынша кемінде 5 жыл жұмыс өтілі, докторы, ғылым кандидаты, философия докторы (PhD) немесе бейіні бойынша доктор ғылыми дәрежесі (немесе дәрежесі) болған жағдайда ғылыми-педагогикалық жұмыстардағы кемінде 3 жыл жұмыс өтілі.";</w:t>
      </w:r>
    </w:p>
    <w:bookmarkEnd w:id="281"/>
    <w:bookmarkStart w:name="z297" w:id="282"/>
    <w:p>
      <w:pPr>
        <w:spacing w:after="0"/>
        <w:ind w:left="0"/>
        <w:jc w:val="both"/>
      </w:pPr>
      <w:r>
        <w:rPr>
          <w:rFonts w:ascii="Times New Roman"/>
          <w:b w:val="false"/>
          <w:i w:val="false"/>
          <w:color w:val="000000"/>
          <w:sz w:val="28"/>
        </w:rPr>
        <w:t xml:space="preserve">
      "4. Қызметшілер лауазымдарының алфавиттік көрсеткіші" деген </w:t>
      </w:r>
      <w:r>
        <w:rPr>
          <w:rFonts w:ascii="Times New Roman"/>
          <w:b w:val="false"/>
          <w:i w:val="false"/>
          <w:color w:val="000000"/>
          <w:sz w:val="28"/>
        </w:rPr>
        <w:t>тарауда</w:t>
      </w:r>
      <w:r>
        <w:rPr>
          <w:rFonts w:ascii="Times New Roman"/>
          <w:b w:val="false"/>
          <w:i w:val="false"/>
          <w:color w:val="000000"/>
          <w:sz w:val="28"/>
        </w:rPr>
        <w:t xml:space="preserve">: </w:t>
      </w:r>
    </w:p>
    <w:bookmarkEnd w:id="282"/>
    <w:bookmarkStart w:name="z298" w:id="283"/>
    <w:p>
      <w:pPr>
        <w:spacing w:after="0"/>
        <w:ind w:left="0"/>
        <w:jc w:val="both"/>
      </w:pPr>
      <w:r>
        <w:rPr>
          <w:rFonts w:ascii="Times New Roman"/>
          <w:b w:val="false"/>
          <w:i w:val="false"/>
          <w:color w:val="000000"/>
          <w:sz w:val="28"/>
        </w:rPr>
        <w:t xml:space="preserve">
      басшылар, мамандар және өзге де қызметшілер лауазымдарының біліктілік анықтамалығына </w:t>
      </w:r>
      <w:r>
        <w:rPr>
          <w:rFonts w:ascii="Times New Roman"/>
          <w:b w:val="false"/>
          <w:i w:val="false"/>
          <w:color w:val="000000"/>
          <w:sz w:val="28"/>
        </w:rPr>
        <w:t>1-қосымшада</w:t>
      </w:r>
      <w:r>
        <w:rPr>
          <w:rFonts w:ascii="Times New Roman"/>
          <w:b w:val="false"/>
          <w:i w:val="false"/>
          <w:color w:val="000000"/>
          <w:sz w:val="28"/>
        </w:rPr>
        <w:t>:</w:t>
      </w:r>
    </w:p>
    <w:bookmarkEnd w:id="283"/>
    <w:bookmarkStart w:name="z299" w:id="284"/>
    <w:p>
      <w:pPr>
        <w:spacing w:after="0"/>
        <w:ind w:left="0"/>
        <w:jc w:val="both"/>
      </w:pPr>
      <w:r>
        <w:rPr>
          <w:rFonts w:ascii="Times New Roman"/>
          <w:b w:val="false"/>
          <w:i w:val="false"/>
          <w:color w:val="000000"/>
          <w:sz w:val="28"/>
        </w:rPr>
        <w:t>
      Қызметшілер лауазымдарының алфавиттік көрсеткішінде:</w:t>
      </w:r>
    </w:p>
    <w:bookmarkEnd w:id="284"/>
    <w:bookmarkStart w:name="z300" w:id="285"/>
    <w:p>
      <w:pPr>
        <w:spacing w:after="0"/>
        <w:ind w:left="0"/>
        <w:jc w:val="both"/>
      </w:pPr>
      <w:r>
        <w:rPr>
          <w:rFonts w:ascii="Times New Roman"/>
          <w:b w:val="false"/>
          <w:i w:val="false"/>
          <w:color w:val="000000"/>
          <w:sz w:val="28"/>
        </w:rPr>
        <w:t xml:space="preserve">
      "1. Басшылардың лауазымдары" деген бөлім мынадай мазмұнындағы жолмен реттік нөмірі 101-1, толықтырылсын: </w:t>
      </w:r>
    </w:p>
    <w:bookmarkEnd w:id="285"/>
    <w:bookmarkStart w:name="z301"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комплаенс-қызметтің басшысы-Сыбайлас жемқорлыққа қарсы комплаенс-офицер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3" w:id="287"/>
    <w:p>
      <w:pPr>
        <w:spacing w:after="0"/>
        <w:ind w:left="0"/>
        <w:jc w:val="both"/>
      </w:pPr>
      <w:r>
        <w:rPr>
          <w:rFonts w:ascii="Times New Roman"/>
          <w:b w:val="false"/>
          <w:i w:val="false"/>
          <w:color w:val="000000"/>
          <w:sz w:val="28"/>
        </w:rPr>
        <w:t xml:space="preserve">
      "2. Мамандар лауазымдары" деген бөлім мынадай мазмұнындағы реттік нөмірлері 215-1, 215-2, 215-3, 215-4, 215-5 жолдармен толықтырылсын: </w:t>
      </w:r>
    </w:p>
    <w:bookmarkEnd w:id="287"/>
    <w:bookmarkStart w:name="z304" w:id="288"/>
    <w:p>
      <w:pPr>
        <w:spacing w:after="0"/>
        <w:ind w:left="0"/>
        <w:jc w:val="both"/>
      </w:pPr>
      <w:r>
        <w:rPr>
          <w:rFonts w:ascii="Times New Roman"/>
          <w:b w:val="false"/>
          <w:i w:val="false"/>
          <w:color w:val="000000"/>
          <w:sz w:val="28"/>
        </w:rPr>
        <w:t xml:space="preserve">
      "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техник-нормалаушы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r>
    </w:tbl>
    <w:bookmarkStart w:name="z305" w:id="289"/>
    <w:p>
      <w:pPr>
        <w:spacing w:after="0"/>
        <w:ind w:left="0"/>
        <w:jc w:val="both"/>
      </w:pPr>
      <w:r>
        <w:rPr>
          <w:rFonts w:ascii="Times New Roman"/>
          <w:b w:val="false"/>
          <w:i w:val="false"/>
          <w:color w:val="000000"/>
          <w:sz w:val="28"/>
        </w:rPr>
        <w:t>
      ";</w:t>
      </w:r>
    </w:p>
    <w:bookmarkEnd w:id="289"/>
    <w:bookmarkStart w:name="z306" w:id="290"/>
    <w:p>
      <w:pPr>
        <w:spacing w:after="0"/>
        <w:ind w:left="0"/>
        <w:jc w:val="both"/>
      </w:pPr>
      <w:r>
        <w:rPr>
          <w:rFonts w:ascii="Times New Roman"/>
          <w:b w:val="false"/>
          <w:i w:val="false"/>
          <w:color w:val="000000"/>
          <w:sz w:val="28"/>
        </w:rPr>
        <w:t xml:space="preserve">
      басшылар, мамандар және өзге де қызметшілер лауазымдарының біліктілік анықтамалығына </w:t>
      </w:r>
      <w:r>
        <w:rPr>
          <w:rFonts w:ascii="Times New Roman"/>
          <w:b w:val="false"/>
          <w:i w:val="false"/>
          <w:color w:val="000000"/>
          <w:sz w:val="28"/>
        </w:rPr>
        <w:t>2-қосымшада</w:t>
      </w:r>
      <w:r>
        <w:rPr>
          <w:rFonts w:ascii="Times New Roman"/>
          <w:b w:val="false"/>
          <w:i w:val="false"/>
          <w:color w:val="000000"/>
          <w:sz w:val="28"/>
        </w:rPr>
        <w:t>:</w:t>
      </w:r>
    </w:p>
    <w:bookmarkEnd w:id="290"/>
    <w:bookmarkStart w:name="z307" w:id="291"/>
    <w:p>
      <w:pPr>
        <w:spacing w:after="0"/>
        <w:ind w:left="0"/>
        <w:jc w:val="both"/>
      </w:pPr>
      <w:r>
        <w:rPr>
          <w:rFonts w:ascii="Times New Roman"/>
          <w:b w:val="false"/>
          <w:i w:val="false"/>
          <w:color w:val="000000"/>
          <w:sz w:val="28"/>
        </w:rPr>
        <w:t xml:space="preserve">
      2012 жылы басып шығарылған, бұрын қолданыста болған БА бойынша атаулары көрсетілген, осы анықтамалықта көзделген Қызметшілер лауазымдары атауларының </w:t>
      </w:r>
      <w:r>
        <w:rPr>
          <w:rFonts w:ascii="Times New Roman"/>
          <w:b w:val="false"/>
          <w:i w:val="false"/>
          <w:color w:val="000000"/>
          <w:sz w:val="28"/>
        </w:rPr>
        <w:t>тізбесінде</w:t>
      </w:r>
      <w:r>
        <w:rPr>
          <w:rFonts w:ascii="Times New Roman"/>
          <w:b w:val="false"/>
          <w:i w:val="false"/>
          <w:color w:val="000000"/>
          <w:sz w:val="28"/>
        </w:rPr>
        <w:t>:</w:t>
      </w:r>
    </w:p>
    <w:bookmarkEnd w:id="291"/>
    <w:bookmarkStart w:name="z308" w:id="292"/>
    <w:p>
      <w:pPr>
        <w:spacing w:after="0"/>
        <w:ind w:left="0"/>
        <w:jc w:val="both"/>
      </w:pPr>
      <w:r>
        <w:rPr>
          <w:rFonts w:ascii="Times New Roman"/>
          <w:b w:val="false"/>
          <w:i w:val="false"/>
          <w:color w:val="000000"/>
          <w:sz w:val="28"/>
        </w:rPr>
        <w:t xml:space="preserve">
      "1. Басшылардың лауазымдары" деген бөлім мынадай мазмұнындағы реттік нөмірі 103-1 жолмен толықтырылсын: </w:t>
      </w:r>
    </w:p>
    <w:bookmarkEnd w:id="292"/>
    <w:bookmarkStart w:name="z309"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комплаенс-қызметтің басшысы-Сыбайлас жемқорлыққа қарсы комплаенс-офицер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1" w:id="294"/>
    <w:p>
      <w:pPr>
        <w:spacing w:after="0"/>
        <w:ind w:left="0"/>
        <w:jc w:val="both"/>
      </w:pPr>
      <w:r>
        <w:rPr>
          <w:rFonts w:ascii="Times New Roman"/>
          <w:b w:val="false"/>
          <w:i w:val="false"/>
          <w:color w:val="000000"/>
          <w:sz w:val="28"/>
        </w:rPr>
        <w:t xml:space="preserve">
      "2. Мамандар лауазымдары" деген бөлім мынадай мазмұнындағы реттік нөмірлері 217-1, 217-2, 217-3, 217-4, 217-5 жолдармен толықтырылсын: </w:t>
      </w:r>
    </w:p>
    <w:bookmarkEnd w:id="294"/>
    <w:bookmarkStart w:name="z312" w:id="295"/>
    <w:p>
      <w:pPr>
        <w:spacing w:after="0"/>
        <w:ind w:left="0"/>
        <w:jc w:val="both"/>
      </w:pPr>
      <w:r>
        <w:rPr>
          <w:rFonts w:ascii="Times New Roman"/>
          <w:b w:val="false"/>
          <w:i w:val="false"/>
          <w:color w:val="000000"/>
          <w:sz w:val="28"/>
        </w:rPr>
        <w:t xml:space="preserve">
      "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комплаенс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техник-нормалаушы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4" w:id="29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96"/>
    <w:bookmarkStart w:name="z315" w:id="297"/>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97"/>
    <w:bookmarkStart w:name="z316" w:id="298"/>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298"/>
    <w:bookmarkStart w:name="z317" w:id="29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299"/>
    <w:bookmarkStart w:name="z318" w:id="30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Жоғарғы Соты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және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