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c1f0" w14:textId="fa5c1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 Көші-қон комитетінің кейбір мәселелері туралы" Қазақстан Республикасы Еңбек және халықты әлеуметтік қорғау министрінің 2022 жылғы 21 сәуірдегі № 133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2024 жылғы 22 шiлдедегi № 268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Еңбек және халықты әлеуметтік қорғау министрлігі Көші-қон комитетінің кейбір мәселелері туралы" Қазақстан Республикасы Еңбек және халықты әлеуметтік қорғау министрінің 2022 жылғы 21 сәуірдегі № 133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министрлігінің Көші-қон комитеті"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6" w:id="3"/>
    <w:p>
      <w:pPr>
        <w:spacing w:after="0"/>
        <w:ind w:left="0"/>
        <w:jc w:val="both"/>
      </w:pPr>
      <w:r>
        <w:rPr>
          <w:rFonts w:ascii="Times New Roman"/>
          <w:b w:val="false"/>
          <w:i w:val="false"/>
          <w:color w:val="000000"/>
          <w:sz w:val="28"/>
        </w:rPr>
        <w:t>
      "2) еңбек қатынастары мәселелері заңнамаға сәйкес жоғары тұрған лауазымды адамдардың құзыретіне жатқызылған қызметкерлерді қоспағанда, Министрлік Аппаратының басшысына Комитет қызметкерлерін тағайындау және лауазымдардан босату туралы ұсыныстар енгізеді;";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 </w:t>
      </w:r>
    </w:p>
    <w:bookmarkStart w:name="z8" w:id="4"/>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адамдардың құзыретіне жатқызылған қызметкерлерді қоспағанда, Министрлік Аппаратының басшысына Комитет қызметкерлерін іссапарға жіберу, демалыс беру, сыйлықақы беру, лауазымдық айлықақыларына үстемеақы белгілеу, материалдық көмек көрсету, даярлау (қайта даярлау), олардың біліктілігін арттыру мәселелері жөнінде ұсыныстар енгізеді;</w:t>
      </w:r>
    </w:p>
    <w:bookmarkEnd w:id="4"/>
    <w:bookmarkStart w:name="z9" w:id="5"/>
    <w:p>
      <w:pPr>
        <w:spacing w:after="0"/>
        <w:ind w:left="0"/>
        <w:jc w:val="both"/>
      </w:pPr>
      <w:r>
        <w:rPr>
          <w:rFonts w:ascii="Times New Roman"/>
          <w:b w:val="false"/>
          <w:i w:val="false"/>
          <w:color w:val="000000"/>
          <w:sz w:val="28"/>
        </w:rPr>
        <w:t>
      5) еңбек қатынастары мәселелері заңнамаға сәйкес жоғары тұрған лауазымды адамдардың құзыретіне жатқызылған қызметкерлерді қоспағанда, Комитет қызметкерлеріне тәртіптік жаза қолдану мәселелері бойынша Министрлік Аппаратының басшысына ұсыныстар енгізеді;".</w:t>
      </w:r>
    </w:p>
    <w:bookmarkEnd w:id="5"/>
    <w:bookmarkStart w:name="z10" w:id="6"/>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Көші-қон комитеті Қазақстан Республикасының заңнамасында белгіленген тәртіппен:</w:t>
      </w:r>
    </w:p>
    <w:bookmarkEnd w:id="6"/>
    <w:bookmarkStart w:name="z11" w:id="7"/>
    <w:p>
      <w:pPr>
        <w:spacing w:after="0"/>
        <w:ind w:left="0"/>
        <w:jc w:val="both"/>
      </w:pPr>
      <w:r>
        <w:rPr>
          <w:rFonts w:ascii="Times New Roman"/>
          <w:b w:val="false"/>
          <w:i w:val="false"/>
          <w:color w:val="000000"/>
          <w:sz w:val="28"/>
        </w:rPr>
        <w:t xml:space="preserve">
      1)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шаралар қабылдауды;</w:t>
      </w:r>
    </w:p>
    <w:bookmarkEnd w:id="7"/>
    <w:bookmarkStart w:name="z12" w:id="8"/>
    <w:p>
      <w:pPr>
        <w:spacing w:after="0"/>
        <w:ind w:left="0"/>
        <w:jc w:val="both"/>
      </w:pPr>
      <w:r>
        <w:rPr>
          <w:rFonts w:ascii="Times New Roman"/>
          <w:b w:val="false"/>
          <w:i w:val="false"/>
          <w:color w:val="000000"/>
          <w:sz w:val="28"/>
        </w:rPr>
        <w:t>
      2) осы бұйрық қабылданған күннен бастап күнтізбелік бес күн ішінде оның электрондық түрдегі қазақ және орыс тілдеріндегі көшірмелерін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8"/>
    <w:bookmarkStart w:name="z13" w:id="9"/>
    <w:p>
      <w:pPr>
        <w:spacing w:after="0"/>
        <w:ind w:left="0"/>
        <w:jc w:val="both"/>
      </w:pPr>
      <w:r>
        <w:rPr>
          <w:rFonts w:ascii="Times New Roman"/>
          <w:b w:val="false"/>
          <w:i w:val="false"/>
          <w:color w:val="000000"/>
          <w:sz w:val="28"/>
        </w:rPr>
        <w:t>
      3) осы бұйрықты алғаш ресми жарияланғаннан кейін Қазақстан Республикасы Еңбек және халықты әлеуметтік қорғау министрлігінің интернет-ресурсында орналастыруды қамтамасыз етсін.</w:t>
      </w:r>
    </w:p>
    <w:bookmarkEnd w:id="9"/>
    <w:bookmarkStart w:name="z14" w:id="10"/>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вице-министріне жүктелсін.</w:t>
      </w:r>
    </w:p>
    <w:bookmarkEnd w:id="10"/>
    <w:bookmarkStart w:name="z15" w:id="11"/>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Жақыпова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