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13c6d2" w14:textId="313c6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 Халықты әлеуметтік қорғау саласындағы реттеу және бақылау комитетінің кейбір мәселелері туралы" Қазақстан Республикасы Еңбек және халықты әлеуметтік қорғау министрінің 2022 жылғы 16 маусымдағы № 205 бұйрығына өзгеріс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м.а. 2024 жылғы 6 желтоқсандағы № 453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 Халықты әлеуметтік қорғау саласындағы реттеу және бақылау комитетінің кейбір мәселелері туралы" Қазақстан Республикасы Еңбек және халықты әлеуметтік қорғау министрінің 2022 жылғы 16 маусымдағы № 205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Еңбек және халықты әлеуметтік қорғау министрлігі Халықты әлеуметтік қорғау саласындағы реттеу және бақылау комитеті" республикалық мемлекеттік мекемесінің </w:t>
      </w:r>
      <w:r>
        <w:rPr>
          <w:rFonts w:ascii="Times New Roman"/>
          <w:b w:val="false"/>
          <w:i w:val="false"/>
          <w:color w:val="000000"/>
          <w:sz w:val="28"/>
        </w:rPr>
        <w:t>ережесінде</w:t>
      </w:r>
      <w:r>
        <w:rPr>
          <w:rFonts w:ascii="Times New Roman"/>
          <w:b w:val="false"/>
          <w:i w:val="false"/>
          <w:color w:val="000000"/>
          <w:sz w:val="28"/>
        </w:rPr>
        <w:t xml:space="preserve">:   </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келесі мазмұндағы 30-1) тармақшамен толықтырылсын:</w:t>
      </w:r>
    </w:p>
    <w:bookmarkStart w:name="z5" w:id="3"/>
    <w:p>
      <w:pPr>
        <w:spacing w:after="0"/>
        <w:ind w:left="0"/>
        <w:jc w:val="both"/>
      </w:pPr>
      <w:r>
        <w:rPr>
          <w:rFonts w:ascii="Times New Roman"/>
          <w:b w:val="false"/>
          <w:i w:val="false"/>
          <w:color w:val="000000"/>
          <w:sz w:val="28"/>
        </w:rPr>
        <w:t>
      "30-1) арнаулы әлеуметтік көрсетілетін қызметтерді ұсынатын субъектілерге арнаулы әлеуметтік көрсетілетін қызметтерді ұсынуға арналған лицензияны беру;".</w:t>
      </w:r>
    </w:p>
    <w:bookmarkEnd w:id="3"/>
    <w:bookmarkStart w:name="z6" w:id="4"/>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 Халықты әлеуметтік қорғау саласындағы реттеу және бақылау комитеті Қазақстан Республикасының заңнамасында белгіленген тәртіппен:</w:t>
      </w:r>
    </w:p>
    <w:bookmarkEnd w:id="4"/>
    <w:bookmarkStart w:name="z7" w:id="5"/>
    <w:p>
      <w:pPr>
        <w:spacing w:after="0"/>
        <w:ind w:left="0"/>
        <w:jc w:val="both"/>
      </w:pPr>
      <w:r>
        <w:rPr>
          <w:rFonts w:ascii="Times New Roman"/>
          <w:b w:val="false"/>
          <w:i w:val="false"/>
          <w:color w:val="000000"/>
          <w:sz w:val="28"/>
        </w:rPr>
        <w:t>
      1) "Заңды тұлғаларды мемлекеттік тіркеу және филиалдар мен өкілдіктерді есептік тіркеу туралы" Қазақстан Республикасының Заңына сәйкес шаралар қабылдауды;</w:t>
      </w:r>
    </w:p>
    <w:bookmarkEnd w:id="5"/>
    <w:bookmarkStart w:name="z8" w:id="6"/>
    <w:p>
      <w:pPr>
        <w:spacing w:after="0"/>
        <w:ind w:left="0"/>
        <w:jc w:val="both"/>
      </w:pPr>
      <w:r>
        <w:rPr>
          <w:rFonts w:ascii="Times New Roman"/>
          <w:b w:val="false"/>
          <w:i w:val="false"/>
          <w:color w:val="000000"/>
          <w:sz w:val="28"/>
        </w:rPr>
        <w:t>
      2) осы бұйрықтың қазақ және орыс тілдеріндегі көшірмесін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жіберуді;</w:t>
      </w:r>
    </w:p>
    <w:bookmarkEnd w:id="6"/>
    <w:bookmarkStart w:name="z9" w:id="7"/>
    <w:p>
      <w:pPr>
        <w:spacing w:after="0"/>
        <w:ind w:left="0"/>
        <w:jc w:val="both"/>
      </w:pPr>
      <w:r>
        <w:rPr>
          <w:rFonts w:ascii="Times New Roman"/>
          <w:b w:val="false"/>
          <w:i w:val="false"/>
          <w:color w:val="000000"/>
          <w:sz w:val="28"/>
        </w:rPr>
        <w:t>
      3) осы бұйрықты Қазақстан Республикасы Еңбек және халықты әлеуметтік қорғау министрлігінің интернет-ресурсында орналастыруды қамтамасыз етсін.</w:t>
      </w:r>
    </w:p>
    <w:bookmarkEnd w:id="7"/>
    <w:bookmarkStart w:name="z10" w:id="8"/>
    <w:p>
      <w:pPr>
        <w:spacing w:after="0"/>
        <w:ind w:left="0"/>
        <w:jc w:val="both"/>
      </w:pPr>
      <w:r>
        <w:rPr>
          <w:rFonts w:ascii="Times New Roman"/>
          <w:b w:val="false"/>
          <w:i w:val="false"/>
          <w:color w:val="000000"/>
          <w:sz w:val="28"/>
        </w:rPr>
        <w:t xml:space="preserve">
      3. Осы бұйрықтың орындалуын бақылау Қазақстан Республикасының Еңбек және халықты әлеуметтік қорғау жетекшілік ететін вице-министріне жүктелсін. </w:t>
      </w:r>
    </w:p>
    <w:bookmarkEnd w:id="8"/>
    <w:bookmarkStart w:name="z11" w:id="9"/>
    <w:p>
      <w:pPr>
        <w:spacing w:after="0"/>
        <w:ind w:left="0"/>
        <w:jc w:val="both"/>
      </w:pPr>
      <w:r>
        <w:rPr>
          <w:rFonts w:ascii="Times New Roman"/>
          <w:b w:val="false"/>
          <w:i w:val="false"/>
          <w:color w:val="000000"/>
          <w:sz w:val="28"/>
        </w:rPr>
        <w:t xml:space="preserve">
      4. Осы бұйрық оған қол қойылған күнінен бастап күшіне енеді. </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Сарбасов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