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ddc5" w14:textId="26ad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"Еңбекті ұйымдастыру және нормалау" кәсіптік стандарттарын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желтоқсандағы № 519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"Еңбекті ұйымдастыру және нормалау" кәсіптік стандарты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519 бұйрығына қосымша</w:t>
            </w:r>
          </w:p>
        </w:tc>
      </w:tr>
    </w:tbl>
    <w:bookmarkStart w:name="z13" w:id="7"/>
    <w:p>
      <w:pPr>
        <w:spacing w:after="0"/>
        <w:ind w:left="0"/>
        <w:jc w:val="left"/>
      </w:pPr>
      <w:r>
        <w:rPr>
          <w:rFonts w:ascii="Times New Roman"/>
          <w:b/>
          <w:i w:val="false"/>
          <w:color w:val="000000"/>
        </w:rPr>
        <w:t xml:space="preserve"> Кәсіптік стандарт: "Еңбекті ұйымдастыру және нормалау"</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Кәсіби стандарттың қолдану аясы:</w:t>
      </w:r>
    </w:p>
    <w:bookmarkEnd w:id="9"/>
    <w:bookmarkStart w:name="z16" w:id="10"/>
    <w:p>
      <w:pPr>
        <w:spacing w:after="0"/>
        <w:ind w:left="0"/>
        <w:jc w:val="both"/>
      </w:pPr>
      <w:r>
        <w:rPr>
          <w:rFonts w:ascii="Times New Roman"/>
          <w:b w:val="false"/>
          <w:i w:val="false"/>
          <w:color w:val="000000"/>
          <w:sz w:val="28"/>
        </w:rPr>
        <w:t xml:space="preserve">
      Кәсіптік стандарт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әзірленді, ұйымдастыру және нормалау саласындағы ресми және (немесе) бейресми және (немесе) формалды емес білім беруді, біліктілік пен құзыреттілік деңгейін, мазмұнын, сапасын және еңбек жағдайларын ескере отырып, білімге, іскерлікке, дағдыларға, жұмыс тәжірибесіне қойылатын жалпы талаптарды белгілейді, кәсіби қызметтің тиімділігі мен сапасын арттыру мақсатында және кәсіби біліктілікті тану процесінде негіз болады.</w:t>
      </w:r>
    </w:p>
    <w:bookmarkEnd w:id="10"/>
    <w:bookmarkStart w:name="z17" w:id="1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1"/>
    <w:bookmarkStart w:name="z18" w:id="12"/>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кешенді және телекоммуникациялар желісін қолдана отырып жүзеге асырылатын ақпараттық өзара іс-қимыл әдістерінің жиынтығы;</w:t>
      </w:r>
    </w:p>
    <w:bookmarkEnd w:id="12"/>
    <w:bookmarkStart w:name="z19" w:id="13"/>
    <w:p>
      <w:pPr>
        <w:spacing w:after="0"/>
        <w:ind w:left="0"/>
        <w:jc w:val="both"/>
      </w:pPr>
      <w:r>
        <w:rPr>
          <w:rFonts w:ascii="Times New Roman"/>
          <w:b w:val="false"/>
          <w:i w:val="false"/>
          <w:color w:val="000000"/>
          <w:sz w:val="28"/>
        </w:rPr>
        <w:t>
      2) еңбек жағдайлары – еңбекке ақы төлеу, еңбекті нормалау, еңбек міндеттерін орындау, жұмыс уақыты мен демалыс уақыты режимі жағдайлары, кәсіптерді (лауазымдарды) қоса атқару, қызмет көрсету аймақтарын кеңейту, уақытша болмаған қызметкердің міндеттерін орындау, еңбек қауіпсіздігі және еңбекті қорғау тәртібі, техникалық, өндірістік-тұрмыстық жағдайлар, сондай-ақ тараптардың келісімі бойынша өзге де еңбек жағдайлары;</w:t>
      </w:r>
    </w:p>
    <w:bookmarkEnd w:id="13"/>
    <w:bookmarkStart w:name="z20" w:id="14"/>
    <w:p>
      <w:pPr>
        <w:spacing w:after="0"/>
        <w:ind w:left="0"/>
        <w:jc w:val="both"/>
      </w:pPr>
      <w:r>
        <w:rPr>
          <w:rFonts w:ascii="Times New Roman"/>
          <w:b w:val="false"/>
          <w:i w:val="false"/>
          <w:color w:val="000000"/>
          <w:sz w:val="28"/>
        </w:rPr>
        <w:t>
      3) еңбек нормалары – еңбек шығындарының өлшемі және техниканың, технологияның, өндірісті және еңбекті ұйымдастырудың қол жеткізілген деңгейіне сәйкес тиісті біліктілігі бар қызметкер үшін белгіленеді;</w:t>
      </w:r>
    </w:p>
    <w:bookmarkEnd w:id="14"/>
    <w:bookmarkStart w:name="z21" w:id="15"/>
    <w:p>
      <w:pPr>
        <w:spacing w:after="0"/>
        <w:ind w:left="0"/>
        <w:jc w:val="both"/>
      </w:pPr>
      <w:r>
        <w:rPr>
          <w:rFonts w:ascii="Times New Roman"/>
          <w:b w:val="false"/>
          <w:i w:val="false"/>
          <w:color w:val="000000"/>
          <w:sz w:val="28"/>
        </w:rPr>
        <w:t>
      4) еңбек нормаларын ауыстыру және қайта қарау – ұйым мен оның бөлімшелері деңгейінде тиісті бақылауды ұйымдастыруды талап ететін қажетті және заңды процесс.</w:t>
      </w:r>
    </w:p>
    <w:bookmarkEnd w:id="15"/>
    <w:bookmarkStart w:name="z22" w:id="16"/>
    <w:p>
      <w:pPr>
        <w:spacing w:after="0"/>
        <w:ind w:left="0"/>
        <w:jc w:val="both"/>
      </w:pPr>
      <w:r>
        <w:rPr>
          <w:rFonts w:ascii="Times New Roman"/>
          <w:b w:val="false"/>
          <w:i w:val="false"/>
          <w:color w:val="000000"/>
          <w:sz w:val="28"/>
        </w:rPr>
        <w:t>
      5) еңбек өнімділігі – бұл еңбек өнімділігін сипаттайтын сандық көрсеткіш;</w:t>
      </w:r>
    </w:p>
    <w:bookmarkEnd w:id="16"/>
    <w:bookmarkStart w:name="z23" w:id="17"/>
    <w:p>
      <w:pPr>
        <w:spacing w:after="0"/>
        <w:ind w:left="0"/>
        <w:jc w:val="both"/>
      </w:pPr>
      <w:r>
        <w:rPr>
          <w:rFonts w:ascii="Times New Roman"/>
          <w:b w:val="false"/>
          <w:i w:val="false"/>
          <w:color w:val="000000"/>
          <w:sz w:val="28"/>
        </w:rPr>
        <w:t>
      6) еңбек функциясы – еңбек процесінің бір немесе бірнеше міндеттерін шешуге бағытталған өзара байланысты әрекеттер жиынтығы;</w:t>
      </w:r>
    </w:p>
    <w:bookmarkEnd w:id="17"/>
    <w:bookmarkStart w:name="z24" w:id="18"/>
    <w:p>
      <w:pPr>
        <w:spacing w:after="0"/>
        <w:ind w:left="0"/>
        <w:jc w:val="both"/>
      </w:pPr>
      <w:r>
        <w:rPr>
          <w:rFonts w:ascii="Times New Roman"/>
          <w:b w:val="false"/>
          <w:i w:val="false"/>
          <w:color w:val="000000"/>
          <w:sz w:val="28"/>
        </w:rPr>
        <w:t>
      7) еңбекті нормалау – жұмыскерлердің нақты ұйымдастырушылық-техникалық жағдайларда жұмысты орындауға (өнім бірлігін дайындауға) қажетті еңбек шығындарын (уақытын) анықтау және осы негізде еңбек нормаларын белгілеу;</w:t>
      </w:r>
    </w:p>
    <w:bookmarkEnd w:id="18"/>
    <w:bookmarkStart w:name="z25" w:id="19"/>
    <w:p>
      <w:pPr>
        <w:spacing w:after="0"/>
        <w:ind w:left="0"/>
        <w:jc w:val="both"/>
      </w:pPr>
      <w:r>
        <w:rPr>
          <w:rFonts w:ascii="Times New Roman"/>
          <w:b w:val="false"/>
          <w:i w:val="false"/>
          <w:color w:val="000000"/>
          <w:sz w:val="28"/>
        </w:rPr>
        <w:t>
      8) жергілікті еңбек нормалары – салааралық және салалық нормативтік материалдар болмаған жағдайларда, неғұрлым прогрессивті ұйымдық-техникалық шарттарды енгізу кезінде немесе қолданыстағы салалық нормативтік материалдарды әзірлеу кезінде ескерілген нормалар сәйкес келмеген жағдайларда кәсіпорындарда (мекемелерде, ұйымдарда) әзірленеді;</w:t>
      </w:r>
    </w:p>
    <w:bookmarkEnd w:id="19"/>
    <w:bookmarkStart w:name="z26" w:id="20"/>
    <w:p>
      <w:pPr>
        <w:spacing w:after="0"/>
        <w:ind w:left="0"/>
        <w:jc w:val="both"/>
      </w:pPr>
      <w:r>
        <w:rPr>
          <w:rFonts w:ascii="Times New Roman"/>
          <w:b w:val="false"/>
          <w:i w:val="false"/>
          <w:color w:val="000000"/>
          <w:sz w:val="28"/>
        </w:rPr>
        <w:t>
      9) жұмыс орны – қызметкер еңбек қызметі процесінде еңбек міндеттерін орындаған кезде оның тұрақты немесе уақытша болатын орны;</w:t>
      </w:r>
    </w:p>
    <w:bookmarkEnd w:id="20"/>
    <w:bookmarkStart w:name="z27" w:id="21"/>
    <w:p>
      <w:pPr>
        <w:spacing w:after="0"/>
        <w:ind w:left="0"/>
        <w:jc w:val="both"/>
      </w:pPr>
      <w:r>
        <w:rPr>
          <w:rFonts w:ascii="Times New Roman"/>
          <w:b w:val="false"/>
          <w:i w:val="false"/>
          <w:color w:val="000000"/>
          <w:sz w:val="28"/>
        </w:rPr>
        <w:t>
      10) микроэлементті нормалау – еңбек процесінің алдын-ала жасалған микроэлементтерінің көмегімен еңбекті нормалау, бұл өте перспективалы бағыт;</w:t>
      </w:r>
    </w:p>
    <w:bookmarkEnd w:id="21"/>
    <w:bookmarkStart w:name="z28" w:id="22"/>
    <w:p>
      <w:pPr>
        <w:spacing w:after="0"/>
        <w:ind w:left="0"/>
        <w:jc w:val="both"/>
      </w:pPr>
      <w:r>
        <w:rPr>
          <w:rFonts w:ascii="Times New Roman"/>
          <w:b w:val="false"/>
          <w:i w:val="false"/>
          <w:color w:val="000000"/>
          <w:sz w:val="28"/>
        </w:rPr>
        <w:t>
      11) өндіріс нормасы – бұл белгілі бір ұйымдық-техникалық жағдайларда жұмыс уақытының бірлігіне жұмысшы немесе жұмысшылар тобы (атап айтқанда, бригада) орындауға (дайындауға, тасымалдауға және т.б.) міндетті жұмыстың белгіленген көлемі (өнім бірліктерінің саны);</w:t>
      </w:r>
    </w:p>
    <w:bookmarkEnd w:id="22"/>
    <w:bookmarkStart w:name="z29" w:id="23"/>
    <w:p>
      <w:pPr>
        <w:spacing w:after="0"/>
        <w:ind w:left="0"/>
        <w:jc w:val="both"/>
      </w:pPr>
      <w:r>
        <w:rPr>
          <w:rFonts w:ascii="Times New Roman"/>
          <w:b w:val="false"/>
          <w:i w:val="false"/>
          <w:color w:val="000000"/>
          <w:sz w:val="28"/>
        </w:rPr>
        <w:t>
      12) салааралық нормалар – экономиканың екі және одан да көп салаларындағы кәсіпорындарда (мекемелерде, ұйымдарда) орындалатын жұмыстарда еңбекті нормалауға арналған;</w:t>
      </w:r>
    </w:p>
    <w:bookmarkEnd w:id="23"/>
    <w:bookmarkStart w:name="z30" w:id="24"/>
    <w:p>
      <w:pPr>
        <w:spacing w:after="0"/>
        <w:ind w:left="0"/>
        <w:jc w:val="both"/>
      </w:pPr>
      <w:r>
        <w:rPr>
          <w:rFonts w:ascii="Times New Roman"/>
          <w:b w:val="false"/>
          <w:i w:val="false"/>
          <w:color w:val="000000"/>
          <w:sz w:val="28"/>
        </w:rPr>
        <w:t>
      13) салааралық үлгілік еңбек нормалары – экономиканың әртүрлі салаларында ұқсас ұйымдық-техникалық жағдайларда бірдей технология бойынша жұмыстарды орындаумен айналысатын жұмыскерлердің еңбегін нормалау үшін пайдаланылатын еңбек жөніндегі нормативтік материалдар;</w:t>
      </w:r>
    </w:p>
    <w:bookmarkEnd w:id="24"/>
    <w:bookmarkStart w:name="z31" w:id="25"/>
    <w:p>
      <w:pPr>
        <w:spacing w:after="0"/>
        <w:ind w:left="0"/>
        <w:jc w:val="both"/>
      </w:pPr>
      <w:r>
        <w:rPr>
          <w:rFonts w:ascii="Times New Roman"/>
          <w:b w:val="false"/>
          <w:i w:val="false"/>
          <w:color w:val="000000"/>
          <w:sz w:val="28"/>
        </w:rPr>
        <w:t>
      14) салалық үлгілік нормалар – экономиканың бір саласының ұйымдарында орындалатын жұмыстарда еңбекті нормалауға арналған еңбек жөніндегі нормативтік материалдар;</w:t>
      </w:r>
    </w:p>
    <w:bookmarkEnd w:id="25"/>
    <w:bookmarkStart w:name="z32" w:id="26"/>
    <w:p>
      <w:pPr>
        <w:spacing w:after="0"/>
        <w:ind w:left="0"/>
        <w:jc w:val="both"/>
      </w:pPr>
      <w:r>
        <w:rPr>
          <w:rFonts w:ascii="Times New Roman"/>
          <w:b w:val="false"/>
          <w:i w:val="false"/>
          <w:color w:val="000000"/>
          <w:sz w:val="28"/>
        </w:rPr>
        <w:t>
      15) сан нормативі – нақты функцияларды орындау, қызметтер көрсету, белгілі бір ұйымдық - техникалық жағдайларда белгілі бір жұмыс көлемін орындау үшін қажетті белгілі бір кәсіптік-біліктілік құрамындағы жұмыскерлердің белгіленген саны;</w:t>
      </w:r>
    </w:p>
    <w:bookmarkEnd w:id="26"/>
    <w:bookmarkStart w:name="z33" w:id="27"/>
    <w:p>
      <w:pPr>
        <w:spacing w:after="0"/>
        <w:ind w:left="0"/>
        <w:jc w:val="both"/>
      </w:pPr>
      <w:r>
        <w:rPr>
          <w:rFonts w:ascii="Times New Roman"/>
          <w:b w:val="false"/>
          <w:i w:val="false"/>
          <w:color w:val="000000"/>
          <w:sz w:val="28"/>
        </w:rPr>
        <w:t>
      16) хронометраждық бақылау – орындалатын әрекеттердің ұзақтығын бекіту және өлшеу арқылы уақыт шығындарын зерттеу әдісі;</w:t>
      </w:r>
    </w:p>
    <w:bookmarkEnd w:id="27"/>
    <w:bookmarkStart w:name="z34" w:id="28"/>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28"/>
    <w:bookmarkStart w:name="z35" w:id="29"/>
    <w:p>
      <w:pPr>
        <w:spacing w:after="0"/>
        <w:ind w:left="0"/>
        <w:jc w:val="both"/>
      </w:pPr>
      <w:r>
        <w:rPr>
          <w:rFonts w:ascii="Times New Roman"/>
          <w:b w:val="false"/>
          <w:i w:val="false"/>
          <w:color w:val="000000"/>
          <w:sz w:val="28"/>
        </w:rPr>
        <w:t>
      АКТ – ақпараттық-коммуникациялық технологиялар;</w:t>
      </w:r>
    </w:p>
    <w:bookmarkEnd w:id="29"/>
    <w:bookmarkStart w:name="z36" w:id="30"/>
    <w:p>
      <w:pPr>
        <w:spacing w:after="0"/>
        <w:ind w:left="0"/>
        <w:jc w:val="both"/>
      </w:pPr>
      <w:r>
        <w:rPr>
          <w:rFonts w:ascii="Times New Roman"/>
          <w:b w:val="false"/>
          <w:i w:val="false"/>
          <w:color w:val="000000"/>
          <w:sz w:val="28"/>
        </w:rPr>
        <w:t>
      КС – кәсіби стандарт;</w:t>
      </w:r>
    </w:p>
    <w:bookmarkEnd w:id="30"/>
    <w:bookmarkStart w:name="z37" w:id="31"/>
    <w:p>
      <w:pPr>
        <w:spacing w:after="0"/>
        <w:ind w:left="0"/>
        <w:jc w:val="both"/>
      </w:pPr>
      <w:r>
        <w:rPr>
          <w:rFonts w:ascii="Times New Roman"/>
          <w:b w:val="false"/>
          <w:i w:val="false"/>
          <w:color w:val="000000"/>
          <w:sz w:val="28"/>
        </w:rPr>
        <w:t>
      ЭҚЖЖ – Экономикалық қызмет түрлерінің жалпы жіктеуішіне;</w:t>
      </w:r>
    </w:p>
    <w:bookmarkEnd w:id="31"/>
    <w:bookmarkStart w:name="z38" w:id="32"/>
    <w:p>
      <w:pPr>
        <w:spacing w:after="0"/>
        <w:ind w:left="0"/>
        <w:jc w:val="both"/>
      </w:pPr>
      <w:r>
        <w:rPr>
          <w:rFonts w:ascii="Times New Roman"/>
          <w:b w:val="false"/>
          <w:i w:val="false"/>
          <w:color w:val="000000"/>
          <w:sz w:val="28"/>
        </w:rPr>
        <w:t>
      СБШ – салалық біліктілік шеңбері;</w:t>
      </w:r>
    </w:p>
    <w:bookmarkEnd w:id="32"/>
    <w:bookmarkStart w:name="z39" w:id="33"/>
    <w:p>
      <w:pPr>
        <w:spacing w:after="0"/>
        <w:ind w:left="0"/>
        <w:jc w:val="both"/>
      </w:pPr>
      <w:r>
        <w:rPr>
          <w:rFonts w:ascii="Times New Roman"/>
          <w:b w:val="false"/>
          <w:i w:val="false"/>
          <w:color w:val="000000"/>
          <w:sz w:val="28"/>
        </w:rPr>
        <w:t>
      НҚА – нормативтік-құқықтық акті;</w:t>
      </w:r>
    </w:p>
    <w:bookmarkEnd w:id="33"/>
    <w:bookmarkStart w:name="z40" w:id="34"/>
    <w:p>
      <w:pPr>
        <w:spacing w:after="0"/>
        <w:ind w:left="0"/>
        <w:jc w:val="both"/>
      </w:pPr>
      <w:r>
        <w:rPr>
          <w:rFonts w:ascii="Times New Roman"/>
          <w:b w:val="false"/>
          <w:i w:val="false"/>
          <w:color w:val="000000"/>
          <w:sz w:val="28"/>
        </w:rPr>
        <w:t>
      ТжКБ – техникалық және кәсіптік білім.</w:t>
      </w:r>
    </w:p>
    <w:bookmarkEnd w:id="34"/>
    <w:bookmarkStart w:name="z41" w:id="35"/>
    <w:p>
      <w:pPr>
        <w:spacing w:after="0"/>
        <w:ind w:left="0"/>
        <w:jc w:val="left"/>
      </w:pPr>
      <w:r>
        <w:rPr>
          <w:rFonts w:ascii="Times New Roman"/>
          <w:b/>
          <w:i w:val="false"/>
          <w:color w:val="000000"/>
        </w:rPr>
        <w:t xml:space="preserve"> 2-тарау. Кәсіби стандарттың паспорты</w:t>
      </w:r>
    </w:p>
    <w:bookmarkEnd w:id="35"/>
    <w:bookmarkStart w:name="z42" w:id="36"/>
    <w:p>
      <w:pPr>
        <w:spacing w:after="0"/>
        <w:ind w:left="0"/>
        <w:jc w:val="both"/>
      </w:pPr>
      <w:r>
        <w:rPr>
          <w:rFonts w:ascii="Times New Roman"/>
          <w:b w:val="false"/>
          <w:i w:val="false"/>
          <w:color w:val="000000"/>
          <w:sz w:val="28"/>
        </w:rPr>
        <w:t>
      4. Кәсіби стандарттың атауы: Еңбекті ұйымдастыру және нормалау</w:t>
      </w:r>
    </w:p>
    <w:bookmarkEnd w:id="36"/>
    <w:bookmarkStart w:name="z43" w:id="37"/>
    <w:p>
      <w:pPr>
        <w:spacing w:after="0"/>
        <w:ind w:left="0"/>
        <w:jc w:val="both"/>
      </w:pPr>
      <w:r>
        <w:rPr>
          <w:rFonts w:ascii="Times New Roman"/>
          <w:b w:val="false"/>
          <w:i w:val="false"/>
          <w:color w:val="000000"/>
          <w:sz w:val="28"/>
        </w:rPr>
        <w:t>
      5. Кәсіби стандарт коды: M70109</w:t>
      </w:r>
    </w:p>
    <w:bookmarkEnd w:id="37"/>
    <w:bookmarkStart w:name="z44" w:id="38"/>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38"/>
    <w:bookmarkStart w:name="z45" w:id="39"/>
    <w:p>
      <w:pPr>
        <w:spacing w:after="0"/>
        <w:ind w:left="0"/>
        <w:jc w:val="both"/>
      </w:pPr>
      <w:r>
        <w:rPr>
          <w:rFonts w:ascii="Times New Roman"/>
          <w:b w:val="false"/>
          <w:i w:val="false"/>
          <w:color w:val="000000"/>
          <w:sz w:val="28"/>
        </w:rPr>
        <w:t>
      • М Кәсіби, ғылыми және техникалық қызмет</w:t>
      </w:r>
    </w:p>
    <w:bookmarkEnd w:id="39"/>
    <w:bookmarkStart w:name="z46" w:id="40"/>
    <w:p>
      <w:pPr>
        <w:spacing w:after="0"/>
        <w:ind w:left="0"/>
        <w:jc w:val="both"/>
      </w:pPr>
      <w:r>
        <w:rPr>
          <w:rFonts w:ascii="Times New Roman"/>
          <w:b w:val="false"/>
          <w:i w:val="false"/>
          <w:color w:val="000000"/>
          <w:sz w:val="28"/>
        </w:rPr>
        <w:t>
      • 70 Бас ұйымдардың қызметі; басқару мәселелері бойынша консультациялар</w:t>
      </w:r>
    </w:p>
    <w:bookmarkEnd w:id="40"/>
    <w:bookmarkStart w:name="z47" w:id="41"/>
    <w:p>
      <w:pPr>
        <w:spacing w:after="0"/>
        <w:ind w:left="0"/>
        <w:jc w:val="both"/>
      </w:pPr>
      <w:r>
        <w:rPr>
          <w:rFonts w:ascii="Times New Roman"/>
          <w:b w:val="false"/>
          <w:i w:val="false"/>
          <w:color w:val="000000"/>
          <w:sz w:val="28"/>
        </w:rPr>
        <w:t>
      • 70.1 Бас ұйымдардың қызметі</w:t>
      </w:r>
    </w:p>
    <w:bookmarkEnd w:id="41"/>
    <w:bookmarkStart w:name="z48" w:id="42"/>
    <w:p>
      <w:pPr>
        <w:spacing w:after="0"/>
        <w:ind w:left="0"/>
        <w:jc w:val="both"/>
      </w:pPr>
      <w:r>
        <w:rPr>
          <w:rFonts w:ascii="Times New Roman"/>
          <w:b w:val="false"/>
          <w:i w:val="false"/>
          <w:color w:val="000000"/>
          <w:sz w:val="28"/>
        </w:rPr>
        <w:t>
      • 70.10 Бас ұйымдардың қызметі</w:t>
      </w:r>
    </w:p>
    <w:bookmarkEnd w:id="42"/>
    <w:bookmarkStart w:name="z49" w:id="43"/>
    <w:p>
      <w:pPr>
        <w:spacing w:after="0"/>
        <w:ind w:left="0"/>
        <w:jc w:val="both"/>
      </w:pPr>
      <w:r>
        <w:rPr>
          <w:rFonts w:ascii="Times New Roman"/>
          <w:b w:val="false"/>
          <w:i w:val="false"/>
          <w:color w:val="000000"/>
          <w:sz w:val="28"/>
        </w:rPr>
        <w:t>
      • 70.10.9 Басқа бас ұйымдардың қызметі</w:t>
      </w:r>
    </w:p>
    <w:bookmarkEnd w:id="43"/>
    <w:bookmarkStart w:name="z50" w:id="44"/>
    <w:p>
      <w:pPr>
        <w:spacing w:after="0"/>
        <w:ind w:left="0"/>
        <w:jc w:val="both"/>
      </w:pPr>
      <w:r>
        <w:rPr>
          <w:rFonts w:ascii="Times New Roman"/>
          <w:b w:val="false"/>
          <w:i w:val="false"/>
          <w:color w:val="000000"/>
          <w:sz w:val="28"/>
        </w:rPr>
        <w:t>
      7. Кәсіби стандарттың қысқаша сипаттамасы: Жұмыскерлердің нақты ұйымдастырушылық-техникалық жағдайларда жұмысты орындауға (өнім бірлігін дайындауға) қажетті еңбек шығындарын (уақытын) әзірлеу және енгізу және осы негізде еңбек нормаларын белгілеу, тиісті деңгейді, разрядты, санатты белгілеу үшін жұмыстың күрделілігін, біліктілігін және басқа да сипаттамаларын айқындау.</w:t>
      </w:r>
    </w:p>
    <w:bookmarkEnd w:id="44"/>
    <w:bookmarkStart w:name="z51" w:id="45"/>
    <w:p>
      <w:pPr>
        <w:spacing w:after="0"/>
        <w:ind w:left="0"/>
        <w:jc w:val="both"/>
      </w:pPr>
      <w:r>
        <w:rPr>
          <w:rFonts w:ascii="Times New Roman"/>
          <w:b w:val="false"/>
          <w:i w:val="false"/>
          <w:color w:val="000000"/>
          <w:sz w:val="28"/>
        </w:rPr>
        <w:t>
      8. Кәсіптер карточкаларының тізімі:</w:t>
      </w:r>
    </w:p>
    <w:bookmarkEnd w:id="45"/>
    <w:bookmarkStart w:name="z52" w:id="46"/>
    <w:p>
      <w:pPr>
        <w:spacing w:after="0"/>
        <w:ind w:left="0"/>
        <w:jc w:val="both"/>
      </w:pPr>
      <w:r>
        <w:rPr>
          <w:rFonts w:ascii="Times New Roman"/>
          <w:b w:val="false"/>
          <w:i w:val="false"/>
          <w:color w:val="000000"/>
          <w:sz w:val="28"/>
        </w:rPr>
        <w:t>
      1) Еңбек жөніндегі нормативтік-зерттеу зертханасының бастығы – 7 СБШ деңгейі</w:t>
      </w:r>
    </w:p>
    <w:bookmarkEnd w:id="46"/>
    <w:bookmarkStart w:name="z53" w:id="47"/>
    <w:p>
      <w:pPr>
        <w:spacing w:after="0"/>
        <w:ind w:left="0"/>
        <w:jc w:val="both"/>
      </w:pPr>
      <w:r>
        <w:rPr>
          <w:rFonts w:ascii="Times New Roman"/>
          <w:b w:val="false"/>
          <w:i w:val="false"/>
          <w:color w:val="000000"/>
          <w:sz w:val="28"/>
        </w:rPr>
        <w:t>
      2) Еңбекті ұйымдастыру және нормалау жөніндегі инженер – 6 СБШ деңгейі</w:t>
      </w:r>
    </w:p>
    <w:bookmarkEnd w:id="47"/>
    <w:bookmarkStart w:name="z54" w:id="48"/>
    <w:p>
      <w:pPr>
        <w:spacing w:after="0"/>
        <w:ind w:left="0"/>
        <w:jc w:val="both"/>
      </w:pPr>
      <w:r>
        <w:rPr>
          <w:rFonts w:ascii="Times New Roman"/>
          <w:b w:val="false"/>
          <w:i w:val="false"/>
          <w:color w:val="000000"/>
          <w:sz w:val="28"/>
        </w:rPr>
        <w:t>
      3) Еңбекті ұйымдастыру және нормалау жөніндегі инженер – 5 СБШ деңгейі</w:t>
      </w:r>
    </w:p>
    <w:bookmarkEnd w:id="48"/>
    <w:bookmarkStart w:name="z55" w:id="49"/>
    <w:p>
      <w:pPr>
        <w:spacing w:after="0"/>
        <w:ind w:left="0"/>
        <w:jc w:val="both"/>
      </w:pPr>
      <w:r>
        <w:rPr>
          <w:rFonts w:ascii="Times New Roman"/>
          <w:b w:val="false"/>
          <w:i w:val="false"/>
          <w:color w:val="000000"/>
          <w:sz w:val="28"/>
        </w:rPr>
        <w:t>
      4) Еңбекті нормалау жөніндегі техник – 4 СБШ деңгейі</w:t>
      </w:r>
    </w:p>
    <w:bookmarkEnd w:id="49"/>
    <w:bookmarkStart w:name="z56" w:id="50"/>
    <w:p>
      <w:pPr>
        <w:spacing w:after="0"/>
        <w:ind w:left="0"/>
        <w:jc w:val="both"/>
      </w:pPr>
      <w:r>
        <w:rPr>
          <w:rFonts w:ascii="Times New Roman"/>
          <w:b w:val="false"/>
          <w:i w:val="false"/>
          <w:color w:val="000000"/>
          <w:sz w:val="28"/>
        </w:rPr>
        <w:t>
      5) Хронометражшы – 3 СБШ деңгейі</w:t>
      </w:r>
    </w:p>
    <w:bookmarkEnd w:id="50"/>
    <w:bookmarkStart w:name="z57" w:id="51"/>
    <w:p>
      <w:pPr>
        <w:spacing w:after="0"/>
        <w:ind w:left="0"/>
        <w:jc w:val="both"/>
      </w:pPr>
      <w:r>
        <w:rPr>
          <w:rFonts w:ascii="Times New Roman"/>
          <w:b w:val="false"/>
          <w:i w:val="false"/>
          <w:color w:val="000000"/>
          <w:sz w:val="28"/>
        </w:rPr>
        <w:t>
      6) Табель жүргізуші – 3 СБШ деңгейі.</w:t>
      </w:r>
    </w:p>
    <w:bookmarkEnd w:id="51"/>
    <w:bookmarkStart w:name="z58" w:id="52"/>
    <w:p>
      <w:pPr>
        <w:spacing w:after="0"/>
        <w:ind w:left="0"/>
        <w:jc w:val="left"/>
      </w:pPr>
      <w:r>
        <w:rPr>
          <w:rFonts w:ascii="Times New Roman"/>
          <w:b/>
          <w:i w:val="false"/>
          <w:color w:val="000000"/>
        </w:rPr>
        <w:t xml:space="preserve"> 3-тарау. Кәсіп карточкалары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xml:space="preserve">
9. "Еңбек жөніндегі нормативтік-зерттеу зертханасының бастығы (басшысы)" </w:t>
            </w:r>
          </w:p>
          <w:bookmarkEnd w:id="5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нормативтік-зерттеу зертханасының бастығы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 (Нормативтік құқықтық актілерді мемлекеттік тіркеу тізілімінде № 22003 болып тіркелді). </w:t>
            </w:r>
          </w:p>
          <w:bookmarkEnd w:id="54"/>
          <w:p>
            <w:pPr>
              <w:spacing w:after="20"/>
              <w:ind w:left="20"/>
              <w:jc w:val="both"/>
            </w:pPr>
            <w:r>
              <w:rPr>
                <w:rFonts w:ascii="Times New Roman"/>
                <w:b w:val="false"/>
                <w:i w:val="false"/>
                <w:color w:val="000000"/>
                <w:sz w:val="20"/>
              </w:rPr>
              <w:t xml:space="preserve">
2-тарау 1-бөлім </w:t>
            </w:r>
            <w:r>
              <w:rPr>
                <w:rFonts w:ascii="Times New Roman"/>
                <w:b w:val="false"/>
                <w:i w:val="false"/>
                <w:color w:val="000000"/>
                <w:sz w:val="20"/>
              </w:rPr>
              <w:t>27-параграф</w:t>
            </w:r>
            <w:r>
              <w:rPr>
                <w:rFonts w:ascii="Times New Roman"/>
                <w:b w:val="false"/>
                <w:i w:val="false"/>
                <w:color w:val="000000"/>
                <w:sz w:val="20"/>
              </w:rPr>
              <w:t xml:space="preserve"> Еңбек жөніндегі нормативтік-зерттеу зертханасының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Білім деңгейі:</w:t>
            </w:r>
          </w:p>
          <w:bookmarkEnd w:id="55"/>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Мамандығы:</w:t>
            </w:r>
          </w:p>
          <w:bookmarkEnd w:id="56"/>
          <w:p>
            <w:pPr>
              <w:spacing w:after="20"/>
              <w:ind w:left="20"/>
              <w:jc w:val="both"/>
            </w:pPr>
            <w:r>
              <w:rPr>
                <w:rFonts w:ascii="Times New Roman"/>
                <w:b w:val="false"/>
                <w:i w:val="false"/>
                <w:color w:val="000000"/>
                <w:sz w:val="20"/>
              </w:rPr>
              <w:t>
Бизнес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Біліктілік:</w:t>
            </w:r>
          </w:p>
          <w:bookmarkEnd w:id="57"/>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еңбекті ұйымдастыру және нормалау жөніндегі лауазымдардағы жұмыс өтілі кемінде 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формалды емес біліммен байланысы: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ала отырып 3 жылда 1 рет біліктілікті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 қысқарту және еңбек қызметінің нәтижелерін жақсарту мақсатында НҚА, еңбек саласындағы әдістемелер мен нормативтерді әзірлеу, талдау (зерттеу) және жетілдіру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1. Еңбекті ұйымдастыру мен нормалауды жетілдіруге бағытталған зерттеу қызметін басқару.</w:t>
            </w:r>
          </w:p>
          <w:bookmarkEnd w:id="58"/>
          <w:p>
            <w:pPr>
              <w:spacing w:after="20"/>
              <w:ind w:left="20"/>
              <w:jc w:val="both"/>
            </w:pPr>
            <w:r>
              <w:rPr>
                <w:rFonts w:ascii="Times New Roman"/>
                <w:b w:val="false"/>
                <w:i w:val="false"/>
                <w:color w:val="000000"/>
                <w:sz w:val="20"/>
              </w:rPr>
              <w:t>
2. Еңбекті ұйымдастыру және нормалау мәселелері бойынша жұмыскерлерге әдістемелік қолдау және кеңес беруді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Еңбек функциясы 1:</w:t>
            </w:r>
          </w:p>
          <w:bookmarkEnd w:id="59"/>
          <w:p>
            <w:pPr>
              <w:spacing w:after="20"/>
              <w:ind w:left="20"/>
              <w:jc w:val="both"/>
            </w:pPr>
            <w:r>
              <w:rPr>
                <w:rFonts w:ascii="Times New Roman"/>
                <w:b w:val="false"/>
                <w:i w:val="false"/>
                <w:color w:val="000000"/>
                <w:sz w:val="20"/>
              </w:rPr>
              <w:t>
Еңбекті ұйымдастыру мен нормалауды жетілдіруге бағытталған зерттеу қызметін басқару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Дағды 1:</w:t>
            </w:r>
          </w:p>
          <w:bookmarkEnd w:id="60"/>
          <w:p>
            <w:pPr>
              <w:spacing w:after="20"/>
              <w:ind w:left="20"/>
              <w:jc w:val="both"/>
            </w:pPr>
            <w:r>
              <w:rPr>
                <w:rFonts w:ascii="Times New Roman"/>
                <w:b w:val="false"/>
                <w:i w:val="false"/>
                <w:color w:val="000000"/>
                <w:sz w:val="20"/>
              </w:rPr>
              <w:t>
Еңбекті нормалау деңгейін арттыру саласындағы зерттеу қызметін жоспарлау және үйлестіру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1.Нормативтік-зерттеу жұмыстарының перспективалық және ағымдағы жоспарларының, ұйымның еңбек жоспарларының, Еңбек өнімділігі мен өндіріс тиімділігін арттыру жөніндегі ұйымдастырушылық-техникалық іс-шаралардың, нормаларды қайта қараудың күнтізбелік жоспарларының жұмысына басшылық жасау және жобаларын әзірлеу.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2.Озық технологиялық процестерді қолдануға, Жаңа жабдықты енгізуге және қолданыстағы жабдықты жаңғыртуға, өндіріс пен еңбекті ұйымдастыруды жақсарту жөніндегі іс-шараларды жүзеге асыруға, сондай-ақ жұмыскерлердің біліктілігі мен кәсіби деңгейін арттыруға байланысты нормаларды қайта қарау бойынша жұмысты үйлестіру және ұсыныстар әзірлеу.</w:t>
            </w:r>
          </w:p>
          <w:p>
            <w:pPr>
              <w:spacing w:after="20"/>
              <w:ind w:left="20"/>
              <w:jc w:val="both"/>
            </w:pPr>
            <w:r>
              <w:rPr>
                <w:rFonts w:ascii="Times New Roman"/>
                <w:b w:val="false"/>
                <w:i w:val="false"/>
                <w:color w:val="000000"/>
                <w:sz w:val="20"/>
              </w:rPr>
              <w:t>
3.Еңбек жөніндегі қолданыстағы нормалардың (уақыт, әзірлеу және қызмет көрсету нормалары, сан нормативтері) сапасын, қолданылу дұрыстығын және орындалу деңгейін тексеруді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xml:space="preserve">
1.Еңбекті ұйымдастыру және нормалау жөніндегі нормативтік құқықтық актілер, әдістемелік және нормативтік-техникалық материалдар.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2.Ресурстарды бөлуді, уақытты және команданы басқаруды қоса алғанда, зерттеу жұмысын ұйымдастыру және үйлестіру принциптері.</w:t>
            </w:r>
          </w:p>
          <w:p>
            <w:pPr>
              <w:spacing w:after="20"/>
              <w:ind w:left="20"/>
              <w:jc w:val="both"/>
            </w:pPr>
            <w:r>
              <w:rPr>
                <w:rFonts w:ascii="Times New Roman"/>
                <w:b w:val="false"/>
                <w:i w:val="false"/>
                <w:color w:val="000000"/>
                <w:sz w:val="20"/>
              </w:rPr>
              <w:t>
3.Өндіріс технологиясының негіздері және ұйым қызметі.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Дағды 2:</w:t>
            </w:r>
          </w:p>
          <w:bookmarkEnd w:id="63"/>
          <w:p>
            <w:pPr>
              <w:spacing w:after="20"/>
              <w:ind w:left="20"/>
              <w:jc w:val="both"/>
            </w:pPr>
            <w:r>
              <w:rPr>
                <w:rFonts w:ascii="Times New Roman"/>
                <w:b w:val="false"/>
                <w:i w:val="false"/>
                <w:color w:val="000000"/>
                <w:sz w:val="20"/>
              </w:rPr>
              <w:t>
Кәсіпорында еңбекті ұйымдастыруды жетілдіру бойынша перспективалық ғылыми-зерттеу жұмыстарын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xml:space="preserve">
1.Еңбекті ұйымдастыру мен нормалауды жетілдірудің перспективалық бағыттары бойынша зерттеулер жүргізуді ұйымдастыру.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2.Жұмыс әдістерін өлшеу сияқты микроэлементтерді нормалау әдістері және еңбек шығындарының айнымалы факторларға математикалық тәуелділігі түрінде нормативтерді ұсынудың басқа да жаңа формаларын қолдану бойынша ұсыныстар әзірлеу. </w:t>
            </w:r>
          </w:p>
          <w:p>
            <w:pPr>
              <w:spacing w:after="20"/>
              <w:ind w:left="20"/>
              <w:jc w:val="both"/>
            </w:pPr>
            <w:r>
              <w:rPr>
                <w:rFonts w:ascii="Times New Roman"/>
                <w:b w:val="false"/>
                <w:i w:val="false"/>
                <w:color w:val="000000"/>
                <w:sz w:val="20"/>
              </w:rPr>
              <w:t>
3.Еңбек шығындарын өндірістің ұқсас түрлерінде қол жеткізілген нәтижелермен салыстыруға негізделген прогрессивті еңбек нормаларын әзірлеу және енгізуді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1.Нормативтік-зерттеу жұмыстарын жүргізу, еңбек нормаларын қайта қарау, еңбек өнімділігін арттыру, өндірісті ұйымдастыруды жақсарту және олардың экономикалық тиімділігін анықтау бойынша ұйымдастырушылық-техникалық іс-шараларды әзірлеу тәртібі.</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2.Еңбекті ұйымдастыру және нормалау жөніндегі нормативтік құқықтық актілер, әдістемелік және нормативтік-техникалық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3.Еңбек процестерін жобалау тәртібі. </w:t>
            </w:r>
          </w:p>
          <w:p>
            <w:pPr>
              <w:spacing w:after="20"/>
              <w:ind w:left="20"/>
              <w:jc w:val="both"/>
            </w:pPr>
            <w:r>
              <w:rPr>
                <w:rFonts w:ascii="Times New Roman"/>
                <w:b w:val="false"/>
                <w:i w:val="false"/>
                <w:color w:val="000000"/>
                <w:sz w:val="20"/>
              </w:rPr>
              <w:t>
4.Экономика, өндірісті ұйымдастыру, Еңбек және басқару негіздері.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Еңбек функциясы 2:</w:t>
            </w:r>
          </w:p>
          <w:bookmarkEnd w:id="66"/>
          <w:p>
            <w:pPr>
              <w:spacing w:after="20"/>
              <w:ind w:left="20"/>
              <w:jc w:val="both"/>
            </w:pPr>
            <w:r>
              <w:rPr>
                <w:rFonts w:ascii="Times New Roman"/>
                <w:b w:val="false"/>
                <w:i w:val="false"/>
                <w:color w:val="000000"/>
                <w:sz w:val="20"/>
              </w:rPr>
              <w:t>
Еңбекті ұйымдастыру және нормалау мәселелері бойынша жұмыскерлерге әдістемелік қолдау және кеңес беруді қамтамасыз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Дағды 1:</w:t>
            </w:r>
          </w:p>
          <w:bookmarkEnd w:id="67"/>
          <w:p>
            <w:pPr>
              <w:spacing w:after="20"/>
              <w:ind w:left="20"/>
              <w:jc w:val="both"/>
            </w:pPr>
            <w:r>
              <w:rPr>
                <w:rFonts w:ascii="Times New Roman"/>
                <w:b w:val="false"/>
                <w:i w:val="false"/>
                <w:color w:val="000000"/>
                <w:sz w:val="20"/>
              </w:rPr>
              <w:t>
Жұмыскерлерге еңбекті ұйымдастыру және нормалау мәселелері бойынша әдістемелік көмек және кеңес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1.Ғылыми негізде еңбекті ұйымдастыру мен нормалауды жетілдіру және оларды енгізудің экономикалық тиімділігін айқындау жөніндегі іс-шараларды әзірлеу және іске асыру кезінде ұйым бөлімшелеріне әдістемелік басшылықты қамтамасыз ету.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2.Жұмыскерлерге еңбекті ұйымдастыру және нормалау мәселелері бойынша консультациялар мен түсініктемелер беру.</w:t>
            </w:r>
          </w:p>
          <w:p>
            <w:pPr>
              <w:spacing w:after="20"/>
              <w:ind w:left="20"/>
              <w:jc w:val="both"/>
            </w:pPr>
            <w:r>
              <w:rPr>
                <w:rFonts w:ascii="Times New Roman"/>
                <w:b w:val="false"/>
                <w:i w:val="false"/>
                <w:color w:val="000000"/>
                <w:sz w:val="20"/>
              </w:rPr>
              <w:t>
3.Жұмыскерлерді заңнамадағы жаңа нормативтер мен өзгерістер туралы өзекті ақпаратпен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1.Еңбек нормаларын әзірлеу, бекіту, ауыстыру және қайта қарау қағидалары.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2.Еңбекті нормалау үшін нормалар мен нормативтерді белгілеу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3.Жұмысшылардың жұмыстары мен кәсіптерінің тарифтік-біліктілік анықтамалықтары және қызметшілер лауазымдарының біліктілік сипаттамалары.</w:t>
            </w:r>
          </w:p>
          <w:p>
            <w:pPr>
              <w:spacing w:after="20"/>
              <w:ind w:left="20"/>
              <w:jc w:val="both"/>
            </w:pPr>
            <w:r>
              <w:rPr>
                <w:rFonts w:ascii="Times New Roman"/>
                <w:b w:val="false"/>
                <w:i w:val="false"/>
                <w:color w:val="000000"/>
                <w:sz w:val="20"/>
              </w:rPr>
              <w:t>
4.Экономика, өндірісті ұйымдастыру, Еңбек және басқару негіздері.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Дағды 2:</w:t>
            </w:r>
          </w:p>
          <w:bookmarkEnd w:id="70"/>
          <w:p>
            <w:pPr>
              <w:spacing w:after="20"/>
              <w:ind w:left="20"/>
              <w:jc w:val="both"/>
            </w:pPr>
            <w:r>
              <w:rPr>
                <w:rFonts w:ascii="Times New Roman"/>
                <w:b w:val="false"/>
                <w:i w:val="false"/>
                <w:color w:val="000000"/>
                <w:sz w:val="20"/>
              </w:rPr>
              <w:t>
Еңбек өнімділігін арттыру бойынша жүргізілген жұмыстардың нәтижелерін бақылау және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1.Еңбек өнімділігін арттыру резервтерін анықтау, жұмыс уақытының ысырабын жою және оны пайдалануды жақсарту жөніндегі іс-шараларды әзірлеу және жүзеге асыру жөніндегі жұмысты үйлестіру.</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2.Барлық жұмыскерлердің еңбек шығындарының белгіленген нормаларын игеруі үшін қажетті жағдайлар жасау бойынша ұсыныстар әзірлеу.</w:t>
            </w:r>
          </w:p>
          <w:p>
            <w:pPr>
              <w:spacing w:after="20"/>
              <w:ind w:left="20"/>
              <w:jc w:val="both"/>
            </w:pPr>
            <w:r>
              <w:rPr>
                <w:rFonts w:ascii="Times New Roman"/>
                <w:b w:val="false"/>
                <w:i w:val="false"/>
                <w:color w:val="000000"/>
                <w:sz w:val="20"/>
              </w:rPr>
              <w:t>
3.Нәтижелерді талдау және еңбек өнімділігін арттыру бойынша жұмыстардың қорытындылары бойынша есептілікті дайындау.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xml:space="preserve">
1.Нормалардың орындалуын бақылау және бақылау және еңбек нәтижелерін бағалау принциптері мен әдістері. </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2.Еңбекті ұйымдастыру және нормалау жөніндегі нормативтік құқықтық актілер, әдістемелік және нормативтік-техникалық материалдар. </w:t>
            </w:r>
          </w:p>
          <w:p>
            <w:pPr>
              <w:spacing w:after="20"/>
              <w:ind w:left="20"/>
              <w:jc w:val="both"/>
            </w:pPr>
            <w:r>
              <w:rPr>
                <w:rFonts w:ascii="Times New Roman"/>
                <w:b w:val="false"/>
                <w:i w:val="false"/>
                <w:color w:val="000000"/>
                <w:sz w:val="20"/>
              </w:rPr>
              <w:t>
3.Ақпараттық-коммуникациялық технологияларды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Мақсаттылық, жауапкершілік, аналитикалық ойлау, зейінділік, командада жұмыс істей білу, қарым-қатынас, бейімделу, өзін-өзі дамыту, көшбасшылық қасиеттер.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 жөніндегі инженер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10. "Еңбекті ұйымдастыру және нормалау жөніндегі инженер"</w:t>
            </w:r>
          </w:p>
          <w:bookmarkEnd w:id="7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6.2. II санат</w:t>
            </w:r>
          </w:p>
          <w:bookmarkEnd w:id="74"/>
          <w:p>
            <w:pPr>
              <w:spacing w:after="20"/>
              <w:ind w:left="20"/>
              <w:jc w:val="both"/>
            </w:pPr>
            <w:r>
              <w:rPr>
                <w:rFonts w:ascii="Times New Roman"/>
                <w:b w:val="false"/>
                <w:i w:val="false"/>
                <w:color w:val="000000"/>
                <w:sz w:val="20"/>
              </w:rPr>
              <w:t>
6.1. I санат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 (Нормативтік құқықтық актілерді мемлекеттік тіркеу тізілімінде № 22003 болып тіркелді). </w:t>
            </w:r>
          </w:p>
          <w:bookmarkEnd w:id="75"/>
          <w:p>
            <w:pPr>
              <w:spacing w:after="20"/>
              <w:ind w:left="20"/>
              <w:jc w:val="both"/>
            </w:pPr>
            <w:r>
              <w:rPr>
                <w:rFonts w:ascii="Times New Roman"/>
                <w:b w:val="false"/>
                <w:i w:val="false"/>
                <w:color w:val="000000"/>
                <w:sz w:val="20"/>
              </w:rPr>
              <w:t xml:space="preserve">
2-тарау 2-бөлім </w:t>
            </w:r>
            <w:r>
              <w:rPr>
                <w:rFonts w:ascii="Times New Roman"/>
                <w:b w:val="false"/>
                <w:i w:val="false"/>
                <w:color w:val="000000"/>
                <w:sz w:val="20"/>
              </w:rPr>
              <w:t>31-параграф</w:t>
            </w:r>
            <w:r>
              <w:rPr>
                <w:rFonts w:ascii="Times New Roman"/>
                <w:b w:val="false"/>
                <w:i w:val="false"/>
                <w:color w:val="000000"/>
                <w:sz w:val="20"/>
              </w:rPr>
              <w:t xml:space="preserve"> Еңбекті нормалау жөніндегі инженер, 32-параграф еңбекті ұйымдастыру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Білім деңгейі:</w:t>
            </w:r>
          </w:p>
          <w:bookmarkEnd w:id="76"/>
          <w:p>
            <w:pPr>
              <w:spacing w:after="20"/>
              <w:ind w:left="20"/>
              <w:jc w:val="both"/>
            </w:pPr>
            <w:r>
              <w:rPr>
                <w:rFonts w:ascii="Times New Roman"/>
                <w:b w:val="false"/>
                <w:i w:val="false"/>
                <w:color w:val="000000"/>
                <w:sz w:val="20"/>
              </w:rPr>
              <w:t>
Жоғары білім (бакалавриат, мамандық, резидентура)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Мамандығы:</w:t>
            </w:r>
          </w:p>
          <w:bookmarkEnd w:id="77"/>
          <w:p>
            <w:pPr>
              <w:spacing w:after="20"/>
              <w:ind w:left="20"/>
              <w:jc w:val="both"/>
            </w:pPr>
            <w:r>
              <w:rPr>
                <w:rFonts w:ascii="Times New Roman"/>
                <w:b w:val="false"/>
                <w:i w:val="false"/>
                <w:color w:val="000000"/>
                <w:sz w:val="20"/>
              </w:rPr>
              <w:t>
Менеджмент (салалар және қолдану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Біліктілік:</w:t>
            </w:r>
          </w:p>
          <w:bookmarkEnd w:id="78"/>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I санат: кадрлар даярлаудың тиісті бағыты бойынша жоғары (немесе жоғары оқу орнынан кейінгі) білім және II санатты еңбекті ұйымдастыру/нормалау жөніндегі инженер лауазымындағы жұмыс өтілі кемінде 2 жыл.</w:t>
            </w:r>
          </w:p>
          <w:bookmarkEnd w:id="79"/>
          <w:p>
            <w:pPr>
              <w:spacing w:after="20"/>
              <w:ind w:left="20"/>
              <w:jc w:val="both"/>
            </w:pPr>
            <w:r>
              <w:rPr>
                <w:rFonts w:ascii="Times New Roman"/>
                <w:b w:val="false"/>
                <w:i w:val="false"/>
                <w:color w:val="000000"/>
                <w:sz w:val="20"/>
              </w:rPr>
              <w:t>
II санат: кадрлар даярлаудың тиісті бағыты бойынша жоғары (немесе жоғары оқу орнынан кейінгі) білім және санатсыз еңбекті ұйымдастыру/нормалау жөніндегі инженер лауазымындағы жұмыс өтілі кемінде 3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формалды емес біліммен байланысы: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ала отырып 3 жылда 1 рет біліктілікті арттыру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2422-3-001 Еңбекті нормалау жөніндегі сарапшы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2422-3-002 Еңбекті нормалау жөніндегі кеңесші</w:t>
            </w:r>
          </w:p>
          <w:p>
            <w:pPr>
              <w:spacing w:after="20"/>
              <w:ind w:left="20"/>
              <w:jc w:val="both"/>
            </w:pPr>
            <w:r>
              <w:rPr>
                <w:rFonts w:ascii="Times New Roman"/>
                <w:b w:val="false"/>
                <w:i w:val="false"/>
                <w:color w:val="000000"/>
                <w:sz w:val="20"/>
              </w:rPr>
              <w:t>
</w:t>
            </w:r>
            <w:r>
              <w:rPr>
                <w:rFonts w:ascii="Times New Roman"/>
                <w:b w:val="false"/>
                <w:i w:val="false"/>
                <w:color w:val="000000"/>
                <w:sz w:val="20"/>
              </w:rPr>
              <w:t>2422-3-003 Еңбекті нормалау жөніндегі инженер</w:t>
            </w:r>
          </w:p>
          <w:p>
            <w:pPr>
              <w:spacing w:after="20"/>
              <w:ind w:left="20"/>
              <w:jc w:val="both"/>
            </w:pPr>
            <w:r>
              <w:rPr>
                <w:rFonts w:ascii="Times New Roman"/>
                <w:b w:val="false"/>
                <w:i w:val="false"/>
                <w:color w:val="000000"/>
                <w:sz w:val="20"/>
              </w:rPr>
              <w:t>
2422-3-005 Еңбекті ұйымдастыру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 процестері мен еңбек жағдайларын оңтайландыру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xml:space="preserve">
1. Еңбек шығындарының техникалық негізделген нормаларын әзірлеу. </w:t>
            </w:r>
          </w:p>
          <w:bookmarkEnd w:id="81"/>
          <w:p>
            <w:pPr>
              <w:spacing w:after="20"/>
              <w:ind w:left="20"/>
              <w:jc w:val="both"/>
            </w:pPr>
            <w:r>
              <w:rPr>
                <w:rFonts w:ascii="Times New Roman"/>
                <w:b w:val="false"/>
                <w:i w:val="false"/>
                <w:color w:val="000000"/>
                <w:sz w:val="20"/>
              </w:rPr>
              <w:t>
2. Жұмыстың түрлері мен күрделілік деңгейлері бойынша нақты өндірістік-техникалық жағдайларға қатысты еңбек шығындарының техникалық негізделген нормаларын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Еңбек функциясы 1:</w:t>
            </w:r>
          </w:p>
          <w:bookmarkEnd w:id="82"/>
          <w:p>
            <w:pPr>
              <w:spacing w:after="20"/>
              <w:ind w:left="20"/>
              <w:jc w:val="both"/>
            </w:pPr>
            <w:r>
              <w:rPr>
                <w:rFonts w:ascii="Times New Roman"/>
                <w:b w:val="false"/>
                <w:i w:val="false"/>
                <w:color w:val="000000"/>
                <w:sz w:val="20"/>
              </w:rPr>
              <w:t>
Еңбек шығындарының техникалық негізделген нормаларын әзірлеу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Дағды 1:</w:t>
            </w:r>
          </w:p>
          <w:bookmarkEnd w:id="83"/>
          <w:p>
            <w:pPr>
              <w:spacing w:after="20"/>
              <w:ind w:left="20"/>
              <w:jc w:val="both"/>
            </w:pPr>
            <w:r>
              <w:rPr>
                <w:rFonts w:ascii="Times New Roman"/>
                <w:b w:val="false"/>
                <w:i w:val="false"/>
                <w:color w:val="000000"/>
                <w:sz w:val="20"/>
              </w:rPr>
              <w:t>
Технологиялық процесті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I санат (II санаттағы машықтарға қосымша):</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1.Технологиялық процесті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2.Ескірген және қате белгіленген нормаларды анықтау, оларды уақтылы ауыстыру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3.II санат: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4.Жергілікті нормаларды белгілеу кезінде нақты өндірістік жағдайларда жабдықтың өнімділігі туралы техникалық деректерді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5.Жабдықтың паспортын, қолданылатын құралдардың, құрылғылардың, шикізаттың, материалдардың сипаттамаларын, жабдықтың жұмыс режимдерін, технологиялық және еңбек процестерінің мазмұнын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6.Нақты өндірістік жағдайларда жабдықтың өнімділігі туралы деректерді ескеруге мүмкіндік беретін әдістерді қолданыңыз.</w:t>
            </w:r>
          </w:p>
          <w:p>
            <w:pPr>
              <w:spacing w:after="20"/>
              <w:ind w:left="20"/>
              <w:jc w:val="both"/>
            </w:pPr>
            <w:r>
              <w:rPr>
                <w:rFonts w:ascii="Times New Roman"/>
                <w:b w:val="false"/>
                <w:i w:val="false"/>
                <w:color w:val="000000"/>
                <w:sz w:val="20"/>
              </w:rPr>
              <w:t>
7.Техникалық негізделген еңбек нормаларын әзірлеу үшін еңбек процестерін зерделеу кезінде кәсіби стандарттарды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1.Ұйымдастырудың, нормалаудың және еңбекақы төлеудің озық отандық және шетелдік тәжірибесі.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3.Өндіріс технологиясының негіздері және ұйым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4.Еңбекті нормалау саласындағы әдістемелік ұсынымдар.</w:t>
            </w:r>
          </w:p>
          <w:p>
            <w:pPr>
              <w:spacing w:after="20"/>
              <w:ind w:left="20"/>
              <w:jc w:val="both"/>
            </w:pPr>
            <w:r>
              <w:rPr>
                <w:rFonts w:ascii="Times New Roman"/>
                <w:b w:val="false"/>
                <w:i w:val="false"/>
                <w:color w:val="000000"/>
                <w:sz w:val="20"/>
              </w:rPr>
              <w:t>
5.Еңбек психологиясы және физиологиясы.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6"/>
          <w:p>
            <w:pPr>
              <w:spacing w:after="20"/>
              <w:ind w:left="20"/>
              <w:jc w:val="both"/>
            </w:pPr>
            <w:r>
              <w:rPr>
                <w:rFonts w:ascii="Times New Roman"/>
                <w:b w:val="false"/>
                <w:i w:val="false"/>
                <w:color w:val="000000"/>
                <w:sz w:val="20"/>
              </w:rPr>
              <w:t>
Дағды 2:</w:t>
            </w:r>
          </w:p>
          <w:bookmarkEnd w:id="86"/>
          <w:p>
            <w:pPr>
              <w:spacing w:after="20"/>
              <w:ind w:left="20"/>
              <w:jc w:val="both"/>
            </w:pPr>
            <w:r>
              <w:rPr>
                <w:rFonts w:ascii="Times New Roman"/>
                <w:b w:val="false"/>
                <w:i w:val="false"/>
                <w:color w:val="000000"/>
                <w:sz w:val="20"/>
              </w:rPr>
              <w:t>
Зерттеу нәтижесінде алынған деректерді өңдеу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7"/>
          <w:p>
            <w:pPr>
              <w:spacing w:after="20"/>
              <w:ind w:left="20"/>
              <w:jc w:val="both"/>
            </w:pPr>
            <w:r>
              <w:rPr>
                <w:rFonts w:ascii="Times New Roman"/>
                <w:b w:val="false"/>
                <w:i w:val="false"/>
                <w:color w:val="000000"/>
                <w:sz w:val="20"/>
              </w:rPr>
              <w:t>
I санат (II санаттағы машықтарға қосымша):</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1.Өндірістік жағдайлардың ерекшеліктерін ескере отырып, еңбек процестерін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2.Жұмыс уақытының шығындарын зерттеу нәтижелерін талдау және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3.Еңбек шығындары нормаларының негізділігі мен шиеленіс дәрежесін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4.Еңбек процесінің күрделілігіне әсер ететін норма қалыптастырушы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5.Еңбекті нормалауды жетілдірудің заманауи әдістері мен әдістерін қолданыңыз.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6.Жұмыс орындарында жұмыстың қолданыстағы технологиясын, ұйымдастырушылық-техникалық шарттары мен әдістерін зерделеу.</w:t>
            </w:r>
          </w:p>
          <w:p>
            <w:pPr>
              <w:spacing w:after="20"/>
              <w:ind w:left="20"/>
              <w:jc w:val="both"/>
            </w:pPr>
            <w:r>
              <w:rPr>
                <w:rFonts w:ascii="Times New Roman"/>
                <w:b w:val="false"/>
                <w:i w:val="false"/>
                <w:color w:val="000000"/>
                <w:sz w:val="20"/>
              </w:rPr>
              <w:t>
7.Еңбекті ұйымдастыру және нормалау саласындағы озық отандық және шетелдік тәжірибені зерделеу.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8"/>
          <w:p>
            <w:pPr>
              <w:spacing w:after="20"/>
              <w:ind w:left="20"/>
              <w:jc w:val="both"/>
            </w:pPr>
            <w:r>
              <w:rPr>
                <w:rFonts w:ascii="Times New Roman"/>
                <w:b w:val="false"/>
                <w:i w:val="false"/>
                <w:color w:val="000000"/>
                <w:sz w:val="20"/>
              </w:rPr>
              <w:t>
1.Еңбекті нормалау әдістері.</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2.Жұмыс уақытын пайдалануды талдау кезінде алынған деректерді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3.Технологиялық процестер және өндіріс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4.Өндірістік жағдайлардың ерекшеліктерін ескере отырып, Еңбекті нормалау жағдайын талдау әдістері.</w:t>
            </w:r>
          </w:p>
          <w:p>
            <w:pPr>
              <w:spacing w:after="20"/>
              <w:ind w:left="20"/>
              <w:jc w:val="both"/>
            </w:pPr>
            <w:r>
              <w:rPr>
                <w:rFonts w:ascii="Times New Roman"/>
                <w:b w:val="false"/>
                <w:i w:val="false"/>
                <w:color w:val="000000"/>
                <w:sz w:val="20"/>
              </w:rPr>
              <w:t>
5.Жұмыс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9"/>
          <w:p>
            <w:pPr>
              <w:spacing w:after="20"/>
              <w:ind w:left="20"/>
              <w:jc w:val="both"/>
            </w:pPr>
            <w:r>
              <w:rPr>
                <w:rFonts w:ascii="Times New Roman"/>
                <w:b w:val="false"/>
                <w:i w:val="false"/>
                <w:color w:val="000000"/>
                <w:sz w:val="20"/>
              </w:rPr>
              <w:t>
Дағды 3:</w:t>
            </w:r>
          </w:p>
          <w:bookmarkEnd w:id="89"/>
          <w:p>
            <w:pPr>
              <w:spacing w:after="20"/>
              <w:ind w:left="20"/>
              <w:jc w:val="both"/>
            </w:pPr>
            <w:r>
              <w:rPr>
                <w:rFonts w:ascii="Times New Roman"/>
                <w:b w:val="false"/>
                <w:i w:val="false"/>
                <w:color w:val="000000"/>
                <w:sz w:val="20"/>
              </w:rPr>
              <w:t>
Еңбек нормаларын есептеу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0"/>
          <w:p>
            <w:pPr>
              <w:spacing w:after="20"/>
              <w:ind w:left="20"/>
              <w:jc w:val="both"/>
            </w:pPr>
            <w:r>
              <w:rPr>
                <w:rFonts w:ascii="Times New Roman"/>
                <w:b w:val="false"/>
                <w:i w:val="false"/>
                <w:color w:val="000000"/>
                <w:sz w:val="20"/>
              </w:rPr>
              <w:t>
I санат (II санаттағы машықтарға қосымша):</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1.Кәсіпорында оны тексеру тәртібі туралы нұсқаулық жарлығын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2.Өндірістік жағдайларда нормативтік құжаттың жобасын тексеру нәтижелерін талдау және зерделеу, алынған пікірлерді, ескертулер мен ұсыныстарды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3.Еңбек нормаларының түпкілікті редакциясын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канат: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1.Еңбек шығындарының шамасына әсер ететін негізгі факторларды анықтау; әсер етуші факторлардың мәндері мен еңбек шығындарының шамалары арасындағы эмпирикалық (тәжірибеге негізделген) тәуелділік формулаларын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2.Бірінші редакциядағы нормативтік құжаттың жобасын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3.Жұмыс уақытын пайдалануды талдау нәтижесінде алынған деректерді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4.Бір реттік және қосымша жұмыстарға уақыт нормаларын белгілеу әдістерін қолдану.</w:t>
            </w:r>
          </w:p>
          <w:p>
            <w:pPr>
              <w:spacing w:after="20"/>
              <w:ind w:left="20"/>
              <w:jc w:val="both"/>
            </w:pPr>
            <w:r>
              <w:rPr>
                <w:rFonts w:ascii="Times New Roman"/>
                <w:b w:val="false"/>
                <w:i w:val="false"/>
                <w:color w:val="000000"/>
                <w:sz w:val="20"/>
              </w:rPr>
              <w:t>
5.Бастапқы деректерді өңдеудің экономикалық және математикалық әдістерін қолдану.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1"/>
          <w:p>
            <w:pPr>
              <w:spacing w:after="20"/>
              <w:ind w:left="20"/>
              <w:jc w:val="both"/>
            </w:pPr>
            <w:r>
              <w:rPr>
                <w:rFonts w:ascii="Times New Roman"/>
                <w:b w:val="false"/>
                <w:i w:val="false"/>
                <w:color w:val="000000"/>
                <w:sz w:val="20"/>
              </w:rPr>
              <w:t>
1.Еңбек шығындары нормаларының сапасын бағалау әдістері, атап айтқанда олардың негізділігі, шиеленісі және біртектілігі.</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2.Олардың кешенді негіздемесін (техникалық, ұйымдастырушылық, экономикалық, психофизиологиялық және әлеуметтік факторларды) ескере отырып, еңбек шығындарының нормаларын белгілеу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3.Әр түрлі жұмыс түрлеріне еңбек шығындарының негізделген нормаларын белгілеу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4.Еңбекті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5.Еңбек нормаларын әзірлеу бойынша әдістемелік ұсынымдар.</w:t>
            </w:r>
          </w:p>
          <w:p>
            <w:pPr>
              <w:spacing w:after="20"/>
              <w:ind w:left="20"/>
              <w:jc w:val="both"/>
            </w:pPr>
            <w:r>
              <w:rPr>
                <w:rFonts w:ascii="Times New Roman"/>
                <w:b w:val="false"/>
                <w:i w:val="false"/>
                <w:color w:val="000000"/>
                <w:sz w:val="20"/>
              </w:rPr>
              <w:t>
6.Жұмыс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Еңбек функциясы 2:</w:t>
            </w:r>
          </w:p>
          <w:bookmarkEnd w:id="92"/>
          <w:p>
            <w:pPr>
              <w:spacing w:after="20"/>
              <w:ind w:left="20"/>
              <w:jc w:val="both"/>
            </w:pPr>
            <w:r>
              <w:rPr>
                <w:rFonts w:ascii="Times New Roman"/>
                <w:b w:val="false"/>
                <w:i w:val="false"/>
                <w:color w:val="000000"/>
                <w:sz w:val="20"/>
              </w:rPr>
              <w:t>
Жұмыстың түрлері мен күрделілік деңгейлері бойынша нақты өндірістік-техникалық жағдайларға қатысты еңбек шығындарының техникалық негізделген нормаларын енгізу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3"/>
          <w:p>
            <w:pPr>
              <w:spacing w:after="20"/>
              <w:ind w:left="20"/>
              <w:jc w:val="both"/>
            </w:pPr>
            <w:r>
              <w:rPr>
                <w:rFonts w:ascii="Times New Roman"/>
                <w:b w:val="false"/>
                <w:i w:val="false"/>
                <w:color w:val="000000"/>
                <w:sz w:val="20"/>
              </w:rPr>
              <w:t>
Дағды 1:</w:t>
            </w:r>
          </w:p>
          <w:bookmarkEnd w:id="93"/>
          <w:p>
            <w:pPr>
              <w:spacing w:after="20"/>
              <w:ind w:left="20"/>
              <w:jc w:val="both"/>
            </w:pPr>
            <w:r>
              <w:rPr>
                <w:rFonts w:ascii="Times New Roman"/>
                <w:b w:val="false"/>
                <w:i w:val="false"/>
                <w:color w:val="000000"/>
                <w:sz w:val="20"/>
              </w:rPr>
              <w:t>
Кәсіпорын бөлімшелерінде еңбек нормаларын қолдану бойынша әдістемелік және практикалық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I санат (II санаттағы машықтарға қосымша):</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1.Өндірістік жағдайларда нормативтік құжаттың жобасын тексеру нәтижелерін талдау және зерделеу, алынған пікірлерді, ескертулер мен ұсыныстарды қорытындылау.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2.Еңбек жөніндегі әзірленген нормалар мен нормативтерді уақтылы енгізу және дұрыс қолданылуын бақылауды қамтамасыз ету жөніндегі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3.Еңбек пен өндірісті ұйымдастырудағы анықталған кемшіліктерді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4.Өндірістік учаскелер мен жұмыс орындарының жаңа нормалар бойынша жұмысқа ұйымдастырушылық-техникалық дайындығына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5.Белгіленген еңбек нормаларын пайдалану бойынша түсіндіру жұмыстарын жүргізу, жұмыскерлерге нұсқау беру, оларды жаңа ұйымдастырушылық-техникалық жағдайларда жұмысқа оқыту.</w:t>
            </w:r>
          </w:p>
          <w:p>
            <w:pPr>
              <w:spacing w:after="20"/>
              <w:ind w:left="20"/>
              <w:jc w:val="both"/>
            </w:pPr>
            <w:r>
              <w:rPr>
                <w:rFonts w:ascii="Times New Roman"/>
                <w:b w:val="false"/>
                <w:i w:val="false"/>
                <w:color w:val="000000"/>
                <w:sz w:val="20"/>
              </w:rPr>
              <w:t>
6.Белгіленген еңбек нормаларын енгізу әдістерін меңгеру.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5"/>
          <w:p>
            <w:pPr>
              <w:spacing w:after="20"/>
              <w:ind w:left="20"/>
              <w:jc w:val="both"/>
            </w:pPr>
            <w:r>
              <w:rPr>
                <w:rFonts w:ascii="Times New Roman"/>
                <w:b w:val="false"/>
                <w:i w:val="false"/>
                <w:color w:val="000000"/>
                <w:sz w:val="20"/>
              </w:rPr>
              <w:t>
1.Ұйымдастыру, нормалау және еңбекақы төлеу жөніндегі қаулылар, өкімдер, бұйрықтар, әдістемелік және нормативтік материалдар.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3.Нақты өндірістік жағдайларда жергілікті еңбек нормаларын енгізу тәсілдері мен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4.Техникалық негізделген нормаларды енгізуден экономикалық тиімділікті бағалаудың прогрессивті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5.Еңбек процестерін және еңбектің ең тиімді әдістері мен әдістерін зерттеу әдістері, жұмыс уақытын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6.Технологиялық процестерді әзірлеу кезінде еңбекті ұтымды ұйымдастырудың талаптары.</w:t>
            </w:r>
          </w:p>
          <w:p>
            <w:pPr>
              <w:spacing w:after="20"/>
              <w:ind w:left="20"/>
              <w:jc w:val="both"/>
            </w:pPr>
            <w:r>
              <w:rPr>
                <w:rFonts w:ascii="Times New Roman"/>
                <w:b w:val="false"/>
                <w:i w:val="false"/>
                <w:color w:val="000000"/>
                <w:sz w:val="20"/>
              </w:rPr>
              <w:t>
7.Технологиялық процестер және өндіріс режимдері.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6"/>
          <w:p>
            <w:pPr>
              <w:spacing w:after="20"/>
              <w:ind w:left="20"/>
              <w:jc w:val="both"/>
            </w:pPr>
            <w:r>
              <w:rPr>
                <w:rFonts w:ascii="Times New Roman"/>
                <w:b w:val="false"/>
                <w:i w:val="false"/>
                <w:color w:val="000000"/>
                <w:sz w:val="20"/>
              </w:rPr>
              <w:t>
Дағды 2:</w:t>
            </w:r>
          </w:p>
          <w:bookmarkEnd w:id="96"/>
          <w:p>
            <w:pPr>
              <w:spacing w:after="20"/>
              <w:ind w:left="20"/>
              <w:jc w:val="both"/>
            </w:pPr>
            <w:r>
              <w:rPr>
                <w:rFonts w:ascii="Times New Roman"/>
                <w:b w:val="false"/>
                <w:i w:val="false"/>
                <w:color w:val="000000"/>
                <w:sz w:val="20"/>
              </w:rPr>
              <w:t>
Еңбекті нормалауды жетілдіру жөніндегі жұмыстар кешенін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7"/>
          <w:p>
            <w:pPr>
              <w:spacing w:after="20"/>
              <w:ind w:left="20"/>
              <w:jc w:val="both"/>
            </w:pPr>
            <w:r>
              <w:rPr>
                <w:rFonts w:ascii="Times New Roman"/>
                <w:b w:val="false"/>
                <w:i w:val="false"/>
                <w:color w:val="000000"/>
                <w:sz w:val="20"/>
              </w:rPr>
              <w:t>
I санат (II санаттағы машықтарға қосымша):</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1.Еңбек нормаларын қайта қарау бойынша еңбек жөніндегі перспективалық және жылдық жоспарлардың жобаларын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2.Еңбекті ұйымдастыру және нормалау талаптарының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3.Ұйым бөлімшелеріндегі еңбекті, еңбек процестерін ұйымдастыру мен нормалаудың жай-күйін талдау.</w:t>
            </w:r>
          </w:p>
          <w:p>
            <w:pPr>
              <w:spacing w:after="20"/>
              <w:ind w:left="20"/>
              <w:jc w:val="both"/>
            </w:pPr>
            <w:r>
              <w:rPr>
                <w:rFonts w:ascii="Times New Roman"/>
                <w:b w:val="false"/>
                <w:i w:val="false"/>
                <w:color w:val="000000"/>
                <w:sz w:val="20"/>
              </w:rPr>
              <w:t>
4.Еңбек бөлінісі мен кооперациясының ұтымды нысандарын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8"/>
          <w:p>
            <w:pPr>
              <w:spacing w:after="20"/>
              <w:ind w:left="20"/>
              <w:jc w:val="both"/>
            </w:pPr>
            <w:r>
              <w:rPr>
                <w:rFonts w:ascii="Times New Roman"/>
                <w:b w:val="false"/>
                <w:i w:val="false"/>
                <w:color w:val="000000"/>
                <w:sz w:val="20"/>
              </w:rPr>
              <w:t>
1.Еңбекті ұйымдастыру, нормалау жөніндегі қаулылар, өкімдер, бұйрықтар, әдістемелік және нормативтік материалдар.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3.Еңбекті нормалау әдістері, Еңбек нормасының жай-күйін, еңбек нормаларының сапасын, көрсеткіштерін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4.Ұйымдастырудың, нормалаудың және еңбекақы төлеудің озық отандық және шетелдік тәжірибесі.</w:t>
            </w:r>
          </w:p>
          <w:p>
            <w:pPr>
              <w:spacing w:after="20"/>
              <w:ind w:left="20"/>
              <w:jc w:val="both"/>
            </w:pPr>
            <w:r>
              <w:rPr>
                <w:rFonts w:ascii="Times New Roman"/>
                <w:b w:val="false"/>
                <w:i w:val="false"/>
                <w:color w:val="000000"/>
                <w:sz w:val="20"/>
              </w:rPr>
              <w:t>
5.Еңбек, еңбек өнімділігі бойынша жоспарларды әзірлеу тәртібі.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Мақсаттылық, жауапкершілік, аналитикалық ойлау, зейінділік, дәлдік, жүйелілік, қарым-қатынас, бейімделу, өзін-өзі дамыту, командада жұмыс істей білу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нормативтік-зерттеу зертханасының басшысы (бастығы)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 жөніндегі инженер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9"/>
          <w:p>
            <w:pPr>
              <w:spacing w:after="20"/>
              <w:ind w:left="20"/>
              <w:jc w:val="both"/>
            </w:pPr>
            <w:r>
              <w:rPr>
                <w:rFonts w:ascii="Times New Roman"/>
                <w:b w:val="false"/>
                <w:i w:val="false"/>
                <w:color w:val="000000"/>
                <w:sz w:val="20"/>
              </w:rPr>
              <w:t>
11."Еңбекті ұйымдастыру және нормалау жөніндегі инженер"</w:t>
            </w:r>
          </w:p>
          <w:bookmarkEnd w:id="9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0"/>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 (Нормативтік құқықтық актілерді мемлекеттік тіркеу тізілімінде № 22003 болып тіркелді). </w:t>
            </w:r>
          </w:p>
          <w:bookmarkEnd w:id="100"/>
          <w:p>
            <w:pPr>
              <w:spacing w:after="20"/>
              <w:ind w:left="20"/>
              <w:jc w:val="both"/>
            </w:pPr>
            <w:r>
              <w:rPr>
                <w:rFonts w:ascii="Times New Roman"/>
                <w:b w:val="false"/>
                <w:i w:val="false"/>
                <w:color w:val="000000"/>
                <w:sz w:val="20"/>
              </w:rPr>
              <w:t xml:space="preserve">
2-тарау 2-бөлім </w:t>
            </w:r>
            <w:r>
              <w:rPr>
                <w:rFonts w:ascii="Times New Roman"/>
                <w:b w:val="false"/>
                <w:i w:val="false"/>
                <w:color w:val="000000"/>
                <w:sz w:val="20"/>
              </w:rPr>
              <w:t>31-параграф</w:t>
            </w:r>
            <w:r>
              <w:rPr>
                <w:rFonts w:ascii="Times New Roman"/>
                <w:b w:val="false"/>
                <w:i w:val="false"/>
                <w:color w:val="000000"/>
                <w:sz w:val="20"/>
              </w:rPr>
              <w:t xml:space="preserve"> Еңбекті нормалау жөніндегі инженер, 32-параграф еңбекті ұйымдастыру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1"/>
          <w:p>
            <w:pPr>
              <w:spacing w:after="20"/>
              <w:ind w:left="20"/>
              <w:jc w:val="both"/>
            </w:pPr>
            <w:r>
              <w:rPr>
                <w:rFonts w:ascii="Times New Roman"/>
                <w:b w:val="false"/>
                <w:i w:val="false"/>
                <w:color w:val="000000"/>
                <w:sz w:val="20"/>
              </w:rPr>
              <w:t>
Білім деңгейі:</w:t>
            </w:r>
          </w:p>
          <w:bookmarkEnd w:id="101"/>
          <w:p>
            <w:pPr>
              <w:spacing w:after="20"/>
              <w:ind w:left="20"/>
              <w:jc w:val="both"/>
            </w:pPr>
            <w:r>
              <w:rPr>
                <w:rFonts w:ascii="Times New Roman"/>
                <w:b w:val="false"/>
                <w:i w:val="false"/>
                <w:color w:val="000000"/>
                <w:sz w:val="20"/>
              </w:rPr>
              <w:t>
Орта білімнен кейінгі білім (қолданбалы бакалавриат)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2"/>
          <w:p>
            <w:pPr>
              <w:spacing w:after="20"/>
              <w:ind w:left="20"/>
              <w:jc w:val="both"/>
            </w:pPr>
            <w:r>
              <w:rPr>
                <w:rFonts w:ascii="Times New Roman"/>
                <w:b w:val="false"/>
                <w:i w:val="false"/>
                <w:color w:val="000000"/>
                <w:sz w:val="20"/>
              </w:rPr>
              <w:t>
Мамандығы:</w:t>
            </w:r>
          </w:p>
          <w:bookmarkEnd w:id="102"/>
          <w:p>
            <w:pPr>
              <w:spacing w:after="20"/>
              <w:ind w:left="20"/>
              <w:jc w:val="both"/>
            </w:pPr>
            <w:r>
              <w:rPr>
                <w:rFonts w:ascii="Times New Roman"/>
                <w:b w:val="false"/>
                <w:i w:val="false"/>
                <w:color w:val="000000"/>
                <w:sz w:val="20"/>
              </w:rPr>
              <w:t>
Менеджмент (салалар және қолдану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3"/>
          <w:p>
            <w:pPr>
              <w:spacing w:after="20"/>
              <w:ind w:left="20"/>
              <w:jc w:val="both"/>
            </w:pPr>
            <w:r>
              <w:rPr>
                <w:rFonts w:ascii="Times New Roman"/>
                <w:b w:val="false"/>
                <w:i w:val="false"/>
                <w:color w:val="000000"/>
                <w:sz w:val="20"/>
              </w:rPr>
              <w:t>
Біліктілік:</w:t>
            </w:r>
          </w:p>
          <w:bookmarkEnd w:id="10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тиісті мамандық (біліктілік) бойынша жұмыс өтіліне немесе техникалық және кәсіптік, орта білімнен кейінгі (арнаулы орта, кәсіптік орта) білімге талаптар қойылмай жоғары (немесе жоғары оқу орнынан кейінгі) білім және I санатты техник лауазымындағы жұмыс өтілі кемінде 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формалды емес біліммен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ала отырып 3 жылда 1 рет біліктілікті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4"/>
          <w:p>
            <w:pPr>
              <w:spacing w:after="20"/>
              <w:ind w:left="20"/>
              <w:jc w:val="both"/>
            </w:pPr>
            <w:r>
              <w:rPr>
                <w:rFonts w:ascii="Times New Roman"/>
                <w:b w:val="false"/>
                <w:i w:val="false"/>
                <w:color w:val="000000"/>
                <w:sz w:val="20"/>
              </w:rPr>
              <w:t>
2422-3-003 Еңбекті нормалау жөніндегі инженер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2422-3-005 Еңбекті ұйымдастыру жөніндегі инженер</w:t>
            </w:r>
          </w:p>
          <w:p>
            <w:pPr>
              <w:spacing w:after="20"/>
              <w:ind w:left="20"/>
              <w:jc w:val="both"/>
            </w:pPr>
            <w:r>
              <w:rPr>
                <w:rFonts w:ascii="Times New Roman"/>
                <w:b w:val="false"/>
                <w:i w:val="false"/>
                <w:color w:val="000000"/>
                <w:sz w:val="20"/>
              </w:rPr>
              <w:t>
2422-3-006 Нормалаушы (еңбек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мен нормалауды жетілдіру, еңбек ресурстарын тиімді және ұтымды пайдалану жөніндегі іс-шараларды іске асыру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5"/>
          <w:p>
            <w:pPr>
              <w:spacing w:after="20"/>
              <w:ind w:left="20"/>
              <w:jc w:val="both"/>
            </w:pPr>
            <w:r>
              <w:rPr>
                <w:rFonts w:ascii="Times New Roman"/>
                <w:b w:val="false"/>
                <w:i w:val="false"/>
                <w:color w:val="000000"/>
                <w:sz w:val="20"/>
              </w:rPr>
              <w:t>
1. Жұмыстың күрделілігі мен нормативтік санын анықтау.</w:t>
            </w:r>
          </w:p>
          <w:bookmarkEnd w:id="105"/>
          <w:p>
            <w:pPr>
              <w:spacing w:after="20"/>
              <w:ind w:left="20"/>
              <w:jc w:val="both"/>
            </w:pPr>
            <w:r>
              <w:rPr>
                <w:rFonts w:ascii="Times New Roman"/>
                <w:b w:val="false"/>
                <w:i w:val="false"/>
                <w:color w:val="000000"/>
                <w:sz w:val="20"/>
              </w:rPr>
              <w:t>
2. Еңбекті ұйымдастыру және нормалау жағдайын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6"/>
          <w:p>
            <w:pPr>
              <w:spacing w:after="20"/>
              <w:ind w:left="20"/>
              <w:jc w:val="both"/>
            </w:pPr>
            <w:r>
              <w:rPr>
                <w:rFonts w:ascii="Times New Roman"/>
                <w:b w:val="false"/>
                <w:i w:val="false"/>
                <w:color w:val="000000"/>
                <w:sz w:val="20"/>
              </w:rPr>
              <w:t>
Еңбек функциясы 1:</w:t>
            </w:r>
          </w:p>
          <w:bookmarkEnd w:id="106"/>
          <w:p>
            <w:pPr>
              <w:spacing w:after="20"/>
              <w:ind w:left="20"/>
              <w:jc w:val="both"/>
            </w:pPr>
            <w:r>
              <w:rPr>
                <w:rFonts w:ascii="Times New Roman"/>
                <w:b w:val="false"/>
                <w:i w:val="false"/>
                <w:color w:val="000000"/>
                <w:sz w:val="20"/>
              </w:rPr>
              <w:t>
Жұмыстың күрделілігі мен нормативтік санын анықтау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7"/>
          <w:p>
            <w:pPr>
              <w:spacing w:after="20"/>
              <w:ind w:left="20"/>
              <w:jc w:val="both"/>
            </w:pPr>
            <w:r>
              <w:rPr>
                <w:rFonts w:ascii="Times New Roman"/>
                <w:b w:val="false"/>
                <w:i w:val="false"/>
                <w:color w:val="000000"/>
                <w:sz w:val="20"/>
              </w:rPr>
              <w:t>
Дағды 1:</w:t>
            </w:r>
          </w:p>
          <w:bookmarkEnd w:id="107"/>
          <w:p>
            <w:pPr>
              <w:spacing w:after="20"/>
              <w:ind w:left="20"/>
              <w:jc w:val="both"/>
            </w:pPr>
            <w:r>
              <w:rPr>
                <w:rFonts w:ascii="Times New Roman"/>
                <w:b w:val="false"/>
                <w:i w:val="false"/>
                <w:color w:val="000000"/>
                <w:sz w:val="20"/>
              </w:rPr>
              <w:t>
Кәсіпорында орындалатын жұмыс түрлері бойынша еңбек нормаларын есептеу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8"/>
          <w:p>
            <w:pPr>
              <w:spacing w:after="20"/>
              <w:ind w:left="20"/>
              <w:jc w:val="both"/>
            </w:pPr>
            <w:r>
              <w:rPr>
                <w:rFonts w:ascii="Times New Roman"/>
                <w:b w:val="false"/>
                <w:i w:val="false"/>
                <w:color w:val="000000"/>
                <w:sz w:val="20"/>
              </w:rPr>
              <w:t>
1.Еңбек нормаларын белгілеу үшін салааралық, салалық және басқа да прогрессивті нормативтерді қолдану.</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2.Жұмыскерлердің нормативті санын жоспарлы көрсеткіштерге сүйене отырып, олардың саны, біліктілік деңгейі бойынша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3.Нақты санның нормативтен ауытқуын анықтаңыз, нормативтен тыс санды жою бойынша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4.Бөлімше жұмыскерлерінің функциялардың қайталануын, атқаратын жұмысының атқаратын лауазымына сәйкесстігін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5.Жұмыскерлерге еңбек шығындарының нормаларының өзгергені туралы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6.Ескірген және қате белгіленген нормаларды анықтау, оларды уақтылы ауыстыру, неғұрлым прогрессивті жұмыстарды жүргізу.</w:t>
            </w:r>
          </w:p>
          <w:p>
            <w:pPr>
              <w:spacing w:after="20"/>
              <w:ind w:left="20"/>
              <w:jc w:val="both"/>
            </w:pPr>
            <w:r>
              <w:rPr>
                <w:rFonts w:ascii="Times New Roman"/>
                <w:b w:val="false"/>
                <w:i w:val="false"/>
                <w:color w:val="000000"/>
                <w:sz w:val="20"/>
              </w:rPr>
              <w:t>
7.Мекеме бөлімшелерінде әр түрлі біліктіліктегі бір кәсіп (мамандық) жұмыскерлерінің оңтайлы арақатынасын анықтау.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9"/>
          <w:p>
            <w:pPr>
              <w:spacing w:after="20"/>
              <w:ind w:left="20"/>
              <w:jc w:val="both"/>
            </w:pPr>
            <w:r>
              <w:rPr>
                <w:rFonts w:ascii="Times New Roman"/>
                <w:b w:val="false"/>
                <w:i w:val="false"/>
                <w:color w:val="000000"/>
                <w:sz w:val="20"/>
              </w:rPr>
              <w:t>
1.Еңбекті ұйымдастыру, нормалау жөніндегі қаулылар, өкімдер, бұйрықтар, әдістемелік және нормативтік материалдар.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p>
            <w:pPr>
              <w:spacing w:after="20"/>
              <w:ind w:left="20"/>
              <w:jc w:val="both"/>
            </w:pPr>
            <w:r>
              <w:rPr>
                <w:rFonts w:ascii="Times New Roman"/>
                <w:b w:val="false"/>
                <w:i w:val="false"/>
                <w:color w:val="000000"/>
                <w:sz w:val="20"/>
              </w:rPr>
              <w:t>
3.Әлеуметтану, физиология, еңбек психологиясы мен ұйымдастырудың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0"/>
          <w:p>
            <w:pPr>
              <w:spacing w:after="20"/>
              <w:ind w:left="20"/>
              <w:jc w:val="both"/>
            </w:pPr>
            <w:r>
              <w:rPr>
                <w:rFonts w:ascii="Times New Roman"/>
                <w:b w:val="false"/>
                <w:i w:val="false"/>
                <w:color w:val="000000"/>
                <w:sz w:val="20"/>
              </w:rPr>
              <w:t>
Дағды 2:</w:t>
            </w:r>
          </w:p>
          <w:bookmarkEnd w:id="110"/>
          <w:p>
            <w:pPr>
              <w:spacing w:after="20"/>
              <w:ind w:left="20"/>
              <w:jc w:val="both"/>
            </w:pPr>
            <w:r>
              <w:rPr>
                <w:rFonts w:ascii="Times New Roman"/>
                <w:b w:val="false"/>
                <w:i w:val="false"/>
                <w:color w:val="000000"/>
                <w:sz w:val="20"/>
              </w:rPr>
              <w:t>
Еңбек нормаларында белгіленген талаптардың сақталуын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1"/>
          <w:p>
            <w:pPr>
              <w:spacing w:after="20"/>
              <w:ind w:left="20"/>
              <w:jc w:val="both"/>
            </w:pPr>
            <w:r>
              <w:rPr>
                <w:rFonts w:ascii="Times New Roman"/>
                <w:b w:val="false"/>
                <w:i w:val="false"/>
                <w:color w:val="000000"/>
                <w:sz w:val="20"/>
              </w:rPr>
              <w:t>
1.Жұмыс уақытын пайдалануды бақылауды жүзеге асыру.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2.Ішкі тәртіптің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3.Белгіленген нормаларды енгізу бойынша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4.Еңбекті ұйымдастыру мен нормалаудың сақталуын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5.Басқару функцияларын ескере отырып, жұмыскерлердің нормативтік санынан тыс анықтау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6.Жұмыскерлерді ұтымды жұмыспен қамтуды, Әртүрлі күрделіліктегі жұмыс ұзақтығының арақатынасын талдауды ұйымдастыру.</w:t>
            </w:r>
          </w:p>
          <w:p>
            <w:pPr>
              <w:spacing w:after="20"/>
              <w:ind w:left="20"/>
              <w:jc w:val="both"/>
            </w:pPr>
            <w:r>
              <w:rPr>
                <w:rFonts w:ascii="Times New Roman"/>
                <w:b w:val="false"/>
                <w:i w:val="false"/>
                <w:color w:val="000000"/>
                <w:sz w:val="20"/>
              </w:rPr>
              <w:t>
7.Жұмыс орындарындағы үзілістерді анықтау және бекіту.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2"/>
          <w:p>
            <w:pPr>
              <w:spacing w:after="20"/>
              <w:ind w:left="20"/>
              <w:jc w:val="both"/>
            </w:pPr>
            <w:r>
              <w:rPr>
                <w:rFonts w:ascii="Times New Roman"/>
                <w:b w:val="false"/>
                <w:i w:val="false"/>
                <w:color w:val="000000"/>
                <w:sz w:val="20"/>
              </w:rPr>
              <w:t>
1.Жұмыс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2.Еңбекті ұйымдастыру, нормалау жөніндегі қаулылар, өкімдер, бұйрықтар, әдістемелік және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3.Ішкі еңбек тәртібі ережелері. </w:t>
            </w:r>
          </w:p>
          <w:p>
            <w:pPr>
              <w:spacing w:after="20"/>
              <w:ind w:left="20"/>
              <w:jc w:val="both"/>
            </w:pPr>
            <w:r>
              <w:rPr>
                <w:rFonts w:ascii="Times New Roman"/>
                <w:b w:val="false"/>
                <w:i w:val="false"/>
                <w:color w:val="000000"/>
                <w:sz w:val="20"/>
              </w:rPr>
              <w:t>
4.Әлеуметтану, физиология және еңбек психологиясының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3"/>
          <w:p>
            <w:pPr>
              <w:spacing w:after="20"/>
              <w:ind w:left="20"/>
              <w:jc w:val="both"/>
            </w:pPr>
            <w:r>
              <w:rPr>
                <w:rFonts w:ascii="Times New Roman"/>
                <w:b w:val="false"/>
                <w:i w:val="false"/>
                <w:color w:val="000000"/>
                <w:sz w:val="20"/>
              </w:rPr>
              <w:t>
Еңбек функциясы 2:</w:t>
            </w:r>
          </w:p>
          <w:bookmarkEnd w:id="113"/>
          <w:p>
            <w:pPr>
              <w:spacing w:after="20"/>
              <w:ind w:left="20"/>
              <w:jc w:val="both"/>
            </w:pPr>
            <w:r>
              <w:rPr>
                <w:rFonts w:ascii="Times New Roman"/>
                <w:b w:val="false"/>
                <w:i w:val="false"/>
                <w:color w:val="000000"/>
                <w:sz w:val="20"/>
              </w:rPr>
              <w:t>
Еңбекті ұйымдастыру және нормалау жағдайын талдау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4"/>
          <w:p>
            <w:pPr>
              <w:spacing w:after="20"/>
              <w:ind w:left="20"/>
              <w:jc w:val="both"/>
            </w:pPr>
            <w:r>
              <w:rPr>
                <w:rFonts w:ascii="Times New Roman"/>
                <w:b w:val="false"/>
                <w:i w:val="false"/>
                <w:color w:val="000000"/>
                <w:sz w:val="20"/>
              </w:rPr>
              <w:t>
Дағды 1:</w:t>
            </w:r>
          </w:p>
          <w:bookmarkEnd w:id="114"/>
          <w:p>
            <w:pPr>
              <w:spacing w:after="20"/>
              <w:ind w:left="20"/>
              <w:jc w:val="both"/>
            </w:pPr>
            <w:r>
              <w:rPr>
                <w:rFonts w:ascii="Times New Roman"/>
                <w:b w:val="false"/>
                <w:i w:val="false"/>
                <w:color w:val="000000"/>
                <w:sz w:val="20"/>
              </w:rPr>
              <w:t>
Еңбек нормаларының тиімділігін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5"/>
          <w:p>
            <w:pPr>
              <w:spacing w:after="20"/>
              <w:ind w:left="20"/>
              <w:jc w:val="both"/>
            </w:pPr>
            <w:r>
              <w:rPr>
                <w:rFonts w:ascii="Times New Roman"/>
                <w:b w:val="false"/>
                <w:i w:val="false"/>
                <w:color w:val="000000"/>
                <w:sz w:val="20"/>
              </w:rPr>
              <w:t>
1.Еңбек шығындары нормаларының негізділігі мен шиеленіс дәрежесін талдау.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2.Нақты өндірістік жағдайларда еңбекті нормалау жағдайын талдаудың прогрессивті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3.Нақты өндірістік жағдайларда қолданылатын еңбек шығындарының сапасын, атап айтқанда олардың біртектілігін талдаудың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4.Басқару функцияларын ескере отырып, жұмыскерлердің нормативтен тыс санын анықтау тәсілдерін қолдану.</w:t>
            </w:r>
          </w:p>
          <w:p>
            <w:pPr>
              <w:spacing w:after="20"/>
              <w:ind w:left="20"/>
              <w:jc w:val="both"/>
            </w:pPr>
            <w:r>
              <w:rPr>
                <w:rFonts w:ascii="Times New Roman"/>
                <w:b w:val="false"/>
                <w:i w:val="false"/>
                <w:color w:val="000000"/>
                <w:sz w:val="20"/>
              </w:rPr>
              <w:t>
5.Техникалық негізделген нормаларды енгізуден экономикалық тиімділікті анықтау.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6"/>
          <w:p>
            <w:pPr>
              <w:spacing w:after="20"/>
              <w:ind w:left="20"/>
              <w:jc w:val="both"/>
            </w:pPr>
            <w:r>
              <w:rPr>
                <w:rFonts w:ascii="Times New Roman"/>
                <w:b w:val="false"/>
                <w:i w:val="false"/>
                <w:color w:val="000000"/>
                <w:sz w:val="20"/>
              </w:rPr>
              <w:t>
1.Еңбек көрсеткіштерін есепке алу және талдау әдістері.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2.Еңбек шығындары нормаларының сапасын бағалау әдістері, атап айтқанда олардың негізділігі, шиеленісі және біртектілігі.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3.Техникалық негізделген нормаларды енгізуден экономикалық тиімділікті бағалаудың прогрессивті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4.Еңбек шығындарының салааралық және салалық нормативтері.</w:t>
            </w:r>
          </w:p>
          <w:p>
            <w:pPr>
              <w:spacing w:after="20"/>
              <w:ind w:left="20"/>
              <w:jc w:val="both"/>
            </w:pPr>
            <w:r>
              <w:rPr>
                <w:rFonts w:ascii="Times New Roman"/>
                <w:b w:val="false"/>
                <w:i w:val="false"/>
                <w:color w:val="000000"/>
                <w:sz w:val="20"/>
              </w:rPr>
              <w:t>
5.Жұмыс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7"/>
          <w:p>
            <w:pPr>
              <w:spacing w:after="20"/>
              <w:ind w:left="20"/>
              <w:jc w:val="both"/>
            </w:pPr>
            <w:r>
              <w:rPr>
                <w:rFonts w:ascii="Times New Roman"/>
                <w:b w:val="false"/>
                <w:i w:val="false"/>
                <w:color w:val="000000"/>
                <w:sz w:val="20"/>
              </w:rPr>
              <w:t>
Дағды 2:</w:t>
            </w:r>
          </w:p>
          <w:bookmarkEnd w:id="117"/>
          <w:p>
            <w:pPr>
              <w:spacing w:after="20"/>
              <w:ind w:left="20"/>
              <w:jc w:val="both"/>
            </w:pPr>
            <w:r>
              <w:rPr>
                <w:rFonts w:ascii="Times New Roman"/>
                <w:b w:val="false"/>
                <w:i w:val="false"/>
                <w:color w:val="000000"/>
                <w:sz w:val="20"/>
              </w:rPr>
              <w:t>
Жұмыскерлер саны мен шығындарын жоспарлау және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8"/>
          <w:p>
            <w:pPr>
              <w:spacing w:after="20"/>
              <w:ind w:left="20"/>
              <w:jc w:val="both"/>
            </w:pPr>
            <w:r>
              <w:rPr>
                <w:rFonts w:ascii="Times New Roman"/>
                <w:b w:val="false"/>
                <w:i w:val="false"/>
                <w:color w:val="000000"/>
                <w:sz w:val="20"/>
              </w:rPr>
              <w:t>
1.Жұмыскерлердің нормативтік санына қажеттілікті бағалау.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2.Еңбек көрсеткіштері бойынша есептілікті қалыптастыру.</w:t>
            </w:r>
          </w:p>
          <w:p>
            <w:pPr>
              <w:spacing w:after="20"/>
              <w:ind w:left="20"/>
              <w:jc w:val="both"/>
            </w:pPr>
            <w:r>
              <w:rPr>
                <w:rFonts w:ascii="Times New Roman"/>
                <w:b w:val="false"/>
                <w:i w:val="false"/>
                <w:color w:val="000000"/>
                <w:sz w:val="20"/>
              </w:rPr>
              <w:t>
3.Басқару функцияларын ескере отырып, жұмыскерлердің нормативтік санынан жоғары анықтау.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9"/>
          <w:p>
            <w:pPr>
              <w:spacing w:after="20"/>
              <w:ind w:left="20"/>
              <w:jc w:val="both"/>
            </w:pPr>
            <w:r>
              <w:rPr>
                <w:rFonts w:ascii="Times New Roman"/>
                <w:b w:val="false"/>
                <w:i w:val="false"/>
                <w:color w:val="000000"/>
                <w:sz w:val="20"/>
              </w:rPr>
              <w:t>
1.Белгіленген еңбек шығындарының нормаларында еңбекті ұтымды ұйымдастыру талаптарының сақталуын бақылау әдістері.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p>
            <w:pPr>
              <w:spacing w:after="20"/>
              <w:ind w:left="20"/>
              <w:jc w:val="both"/>
            </w:pPr>
            <w:r>
              <w:rPr>
                <w:rFonts w:ascii="Times New Roman"/>
                <w:b w:val="false"/>
                <w:i w:val="false"/>
                <w:color w:val="000000"/>
                <w:sz w:val="20"/>
              </w:rPr>
              <w:t>
3.Жұмысшылардың жұмыстары мен кәсіптерінің тарифтік-біліктілік анықтамалықтары және қызметшілер лауазымдарының біліктілік сипаттамалары.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Мақсаттылық, жауапкершілік, аналитикалық ойлау, зейінділік, дәлдік, жүйелілік, қарым-қатынас, бейімделу, өзін-өзі дамыту, командада жұмыс істей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 жөніндегі инженер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жөніндегі техник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"Еңбекті нормалау жөніндегі техник" мамандығының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жөніндегі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0"/>
          <w:p>
            <w:pPr>
              <w:spacing w:after="20"/>
              <w:ind w:left="20"/>
              <w:jc w:val="both"/>
            </w:pPr>
            <w:r>
              <w:rPr>
                <w:rFonts w:ascii="Times New Roman"/>
                <w:b w:val="false"/>
                <w:i w:val="false"/>
                <w:color w:val="000000"/>
                <w:sz w:val="20"/>
              </w:rPr>
              <w:t>
4.0. санат жоқ</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4.2. II санат</w:t>
            </w:r>
          </w:p>
          <w:p>
            <w:pPr>
              <w:spacing w:after="20"/>
              <w:ind w:left="20"/>
              <w:jc w:val="both"/>
            </w:pPr>
            <w:r>
              <w:rPr>
                <w:rFonts w:ascii="Times New Roman"/>
                <w:b w:val="false"/>
                <w:i w:val="false"/>
                <w:color w:val="000000"/>
                <w:sz w:val="20"/>
              </w:rPr>
              <w:t>
4.1. I санат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1"/>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 (Нормативтік құқықтық актілерді мемлекеттік тіркеу тізілімінде № 22003 болып тіркелді). </w:t>
            </w:r>
          </w:p>
          <w:bookmarkEnd w:id="121"/>
          <w:p>
            <w:pPr>
              <w:spacing w:after="20"/>
              <w:ind w:left="20"/>
              <w:jc w:val="both"/>
            </w:pPr>
            <w:r>
              <w:rPr>
                <w:rFonts w:ascii="Times New Roman"/>
                <w:b w:val="false"/>
                <w:i w:val="false"/>
                <w:color w:val="000000"/>
                <w:sz w:val="20"/>
              </w:rPr>
              <w:t xml:space="preserve">
2-тарау 2-бөлім </w:t>
            </w:r>
            <w:r>
              <w:rPr>
                <w:rFonts w:ascii="Times New Roman"/>
                <w:b w:val="false"/>
                <w:i w:val="false"/>
                <w:color w:val="000000"/>
                <w:sz w:val="20"/>
              </w:rPr>
              <w:t>28-параграф</w:t>
            </w:r>
            <w:r>
              <w:rPr>
                <w:rFonts w:ascii="Times New Roman"/>
                <w:b w:val="false"/>
                <w:i w:val="false"/>
                <w:color w:val="000000"/>
                <w:sz w:val="20"/>
              </w:rPr>
              <w:t xml:space="preserve"> Еңбек жөніндегі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2"/>
          <w:p>
            <w:pPr>
              <w:spacing w:after="20"/>
              <w:ind w:left="20"/>
              <w:jc w:val="both"/>
            </w:pPr>
            <w:r>
              <w:rPr>
                <w:rFonts w:ascii="Times New Roman"/>
                <w:b w:val="false"/>
                <w:i w:val="false"/>
                <w:color w:val="000000"/>
                <w:sz w:val="20"/>
              </w:rPr>
              <w:t>
Білім деңгейі:</w:t>
            </w:r>
          </w:p>
          <w:bookmarkEnd w:id="122"/>
          <w:p>
            <w:pPr>
              <w:spacing w:after="20"/>
              <w:ind w:left="20"/>
              <w:jc w:val="both"/>
            </w:pPr>
            <w:r>
              <w:rPr>
                <w:rFonts w:ascii="Times New Roman"/>
                <w:b w:val="false"/>
                <w:i w:val="false"/>
                <w:color w:val="000000"/>
                <w:sz w:val="20"/>
              </w:rPr>
              <w:t>
ТжКБ (орта буын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3"/>
          <w:p>
            <w:pPr>
              <w:spacing w:after="20"/>
              <w:ind w:left="20"/>
              <w:jc w:val="both"/>
            </w:pPr>
            <w:r>
              <w:rPr>
                <w:rFonts w:ascii="Times New Roman"/>
                <w:b w:val="false"/>
                <w:i w:val="false"/>
                <w:color w:val="000000"/>
                <w:sz w:val="20"/>
              </w:rPr>
              <w:t>
Мамандығы:</w:t>
            </w:r>
          </w:p>
          <w:bookmarkEnd w:id="123"/>
          <w:p>
            <w:pPr>
              <w:spacing w:after="20"/>
              <w:ind w:left="20"/>
              <w:jc w:val="both"/>
            </w:pPr>
            <w:r>
              <w:rPr>
                <w:rFonts w:ascii="Times New Roman"/>
                <w:b w:val="false"/>
                <w:i w:val="false"/>
                <w:color w:val="000000"/>
                <w:sz w:val="20"/>
              </w:rPr>
              <w:t>
Менеджмент (салалар және қолдану салалары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4"/>
          <w:p>
            <w:pPr>
              <w:spacing w:after="20"/>
              <w:ind w:left="20"/>
              <w:jc w:val="both"/>
            </w:pPr>
            <w:r>
              <w:rPr>
                <w:rFonts w:ascii="Times New Roman"/>
                <w:b w:val="false"/>
                <w:i w:val="false"/>
                <w:color w:val="000000"/>
                <w:sz w:val="20"/>
              </w:rPr>
              <w:t>
Біліктілік:</w:t>
            </w:r>
          </w:p>
          <w:bookmarkEnd w:id="124"/>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5"/>
          <w:p>
            <w:pPr>
              <w:spacing w:after="20"/>
              <w:ind w:left="20"/>
              <w:jc w:val="both"/>
            </w:pPr>
            <w:r>
              <w:rPr>
                <w:rFonts w:ascii="Times New Roman"/>
                <w:b w:val="false"/>
                <w:i w:val="false"/>
                <w:color w:val="000000"/>
                <w:sz w:val="20"/>
              </w:rPr>
              <w:t xml:space="preserve">
I санат: тиісті мамандық (біліктілік) бойынша техникалық және кәсіптік, орта білімнен кейінгі (арнаулы орта, кәсіптік орта) білім және II санатты техник лауазымындағы жұмыс өтілі кемінде 2 жыл.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санат: тиісті мамандық (біліктілік) бойынша техникалық және кәсіптік, орта білімнен кейінгі (арнаулы орта, кәсіптік орта) білім және санаты жоқ техник лауазымындағы жұмыс өтілі кемінде 2 жыл. </w:t>
            </w:r>
          </w:p>
          <w:p>
            <w:pPr>
              <w:spacing w:after="20"/>
              <w:ind w:left="20"/>
              <w:jc w:val="both"/>
            </w:pPr>
            <w:r>
              <w:rPr>
                <w:rFonts w:ascii="Times New Roman"/>
                <w:b w:val="false"/>
                <w:i w:val="false"/>
                <w:color w:val="000000"/>
                <w:sz w:val="20"/>
              </w:rPr>
              <w:t>
Санат жоқ: техникалық және кәсіптік (арнаулы орта, кәсіптік орта), тиісті мамандық (біліктілік) бойынша орта білімнен кейінгі білім, жұмыс өтіліне талаптар қойылмайды.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формалды емес біліммен байланысы: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ала отырып 3 жылда 1 рет біліктілікті арттыруиката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4311-4-006 Еңбек жөніндегі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 және операцияларды орындауға жұмсалатын жұмыс уақытының шығындарын зерделеу, еңбектің неғұрлым тиімді әдістері мен әдістерін талдау, олардың таралуына жәрдемдесу жөніндегі жұмысқа қатысу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6"/>
          <w:p>
            <w:pPr>
              <w:spacing w:after="20"/>
              <w:ind w:left="20"/>
              <w:jc w:val="both"/>
            </w:pPr>
            <w:r>
              <w:rPr>
                <w:rFonts w:ascii="Times New Roman"/>
                <w:b w:val="false"/>
                <w:i w:val="false"/>
                <w:color w:val="000000"/>
                <w:sz w:val="20"/>
              </w:rPr>
              <w:t xml:space="preserve">
1.Еңбек нормаларын кейіннен есептеу үшін өндірістік процестер туралы мәліметтер жинау. </w:t>
            </w:r>
          </w:p>
          <w:bookmarkEnd w:id="126"/>
          <w:p>
            <w:pPr>
              <w:spacing w:after="20"/>
              <w:ind w:left="20"/>
              <w:jc w:val="both"/>
            </w:pPr>
            <w:r>
              <w:rPr>
                <w:rFonts w:ascii="Times New Roman"/>
                <w:b w:val="false"/>
                <w:i w:val="false"/>
                <w:color w:val="000000"/>
                <w:sz w:val="20"/>
              </w:rPr>
              <w:t>
2.Еңбек тиімділігін жақсарту бойынша ұсыныстарды анықтау үшін өндірістік процестер туралы деректерді өңдеу.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7"/>
          <w:p>
            <w:pPr>
              <w:spacing w:after="20"/>
              <w:ind w:left="20"/>
              <w:jc w:val="both"/>
            </w:pPr>
            <w:r>
              <w:rPr>
                <w:rFonts w:ascii="Times New Roman"/>
                <w:b w:val="false"/>
                <w:i w:val="false"/>
                <w:color w:val="000000"/>
                <w:sz w:val="20"/>
              </w:rPr>
              <w:t xml:space="preserve">
Еңбек функциясы 1: </w:t>
            </w:r>
          </w:p>
          <w:bookmarkEnd w:id="127"/>
          <w:p>
            <w:pPr>
              <w:spacing w:after="20"/>
              <w:ind w:left="20"/>
              <w:jc w:val="both"/>
            </w:pPr>
            <w:r>
              <w:rPr>
                <w:rFonts w:ascii="Times New Roman"/>
                <w:b w:val="false"/>
                <w:i w:val="false"/>
                <w:color w:val="000000"/>
                <w:sz w:val="20"/>
              </w:rPr>
              <w:t>
Еңбек нормаларын кейіннен есептеу үшін өндірістік процестер туралы мәліметтер жинау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Еңбек нормаларын есептеу үшін бастапқы деректерді жинау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8"/>
          <w:p>
            <w:pPr>
              <w:spacing w:after="20"/>
              <w:ind w:left="20"/>
              <w:jc w:val="both"/>
            </w:pPr>
            <w:r>
              <w:rPr>
                <w:rFonts w:ascii="Times New Roman"/>
                <w:b w:val="false"/>
                <w:i w:val="false"/>
                <w:color w:val="000000"/>
                <w:sz w:val="20"/>
              </w:rPr>
              <w:t>
I санат (II санаттағы машықтарға қосымша):</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1.Негізгі еңбек көрсеткіштері бойынша бастапқы, есептік-есептік ақпаратты өңдеуді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2.Зерттелетін еңбек процестерін реттейтін ұйымдық құрылымды, еңбек процестерін және ішкі құжаттарды талдауға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 (санаты жоқ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3.Еңбекті ұйымдастыру және нормалау бойынша есептерді, нұсқаулықтарды және өзге де құжаттамаларды қалыптастыруға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4.Еңбек нормаларын есептеу деректерін талдау үшін формулаларды, жиынтық кестелерді және графиктерді пайдалануды қоса алғанда, электрондық кестелермен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 жоқ: </w:t>
            </w:r>
          </w:p>
          <w:p>
            <w:pPr>
              <w:spacing w:after="20"/>
              <w:ind w:left="20"/>
              <w:jc w:val="both"/>
            </w:pPr>
            <w:r>
              <w:rPr>
                <w:rFonts w:ascii="Times New Roman"/>
                <w:b w:val="false"/>
                <w:i w:val="false"/>
                <w:color w:val="000000"/>
                <w:sz w:val="20"/>
              </w:rPr>
              <w:t>
5.Өндірістік көрсеткіштер бойынша деректерді жинауды жүзеге асыру.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9"/>
          <w:p>
            <w:pPr>
              <w:spacing w:after="20"/>
              <w:ind w:left="20"/>
              <w:jc w:val="both"/>
            </w:pPr>
            <w:r>
              <w:rPr>
                <w:rFonts w:ascii="Times New Roman"/>
                <w:b w:val="false"/>
                <w:i w:val="false"/>
                <w:color w:val="000000"/>
                <w:sz w:val="20"/>
              </w:rPr>
              <w:t>
1.Заңнаманың, еңбекті ұйымдастыру және нормалау саласындағы әдістемелік материалдар мен стандарттардың негізгі қағидаттары мен талаптары.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2.Бақылау, сауалнама, сұхбат, құжаттаманы талдау, техникалық құралдар мен бақылау жүйелерін пайдалану сияқты деректерді жинау әдістері.</w:t>
            </w:r>
          </w:p>
          <w:p>
            <w:pPr>
              <w:spacing w:after="20"/>
              <w:ind w:left="20"/>
              <w:jc w:val="both"/>
            </w:pPr>
            <w:r>
              <w:rPr>
                <w:rFonts w:ascii="Times New Roman"/>
                <w:b w:val="false"/>
                <w:i w:val="false"/>
                <w:color w:val="000000"/>
                <w:sz w:val="20"/>
              </w:rPr>
              <w:t>
3.Деректер базасының жұмыс принциптері және деректерді сақтау және өңдеу үшін мәліметтер базасын басқару жүйелерімен жұмыс тәжірибесі.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Өндірістік процестерді талдау және еңбек процестерін зерттеу үшін Еңбекті нормалау әдістерін таңдау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0"/>
          <w:p>
            <w:pPr>
              <w:spacing w:after="20"/>
              <w:ind w:left="20"/>
              <w:jc w:val="both"/>
            </w:pPr>
            <w:r>
              <w:rPr>
                <w:rFonts w:ascii="Times New Roman"/>
                <w:b w:val="false"/>
                <w:i w:val="false"/>
                <w:color w:val="000000"/>
                <w:sz w:val="20"/>
              </w:rPr>
              <w:t>
I санат (II санаттағы машықтарға қосымша):</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1.Еңбек өнімділігін арттыру жөніндегі жоспарланған іс-шараларға сәйкес еңбек шығындарының нормаларын қайта қараудың күнтізбелік жоспарларын жасауға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2.Еңбек жағдайлары бойынша жұмыс орындарын аттестаттауға материалдар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II санат (санаты жоқ машықтарға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3.Жұмыс орындарының паспорттарын жасау бойынша жұмысқа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4.Еңбек шығындары нормаларының электрондық дерекқорын толтыру және өзектендіру.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 жоқ: </w:t>
            </w:r>
          </w:p>
          <w:p>
            <w:pPr>
              <w:spacing w:after="20"/>
              <w:ind w:left="20"/>
              <w:jc w:val="both"/>
            </w:pPr>
            <w:r>
              <w:rPr>
                <w:rFonts w:ascii="Times New Roman"/>
                <w:b w:val="false"/>
                <w:i w:val="false"/>
                <w:color w:val="000000"/>
                <w:sz w:val="20"/>
              </w:rPr>
              <w:t>
5.Жұмыскерлердің саны мен шығындарын басқару бойынша ақпараттық жүйелермен және мәліметтер базасымен жұмыс істеу.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1"/>
          <w:p>
            <w:pPr>
              <w:spacing w:after="20"/>
              <w:ind w:left="20"/>
              <w:jc w:val="both"/>
            </w:pPr>
            <w:r>
              <w:rPr>
                <w:rFonts w:ascii="Times New Roman"/>
                <w:b w:val="false"/>
                <w:i w:val="false"/>
                <w:color w:val="000000"/>
                <w:sz w:val="20"/>
              </w:rPr>
              <w:t>
1.Статистикалық әдістерді, жасанды интеллектті және деректерді визуализацияны қоса алғанда, деректерді талдау әдістері мен құралдары.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2.Өндірістік процестердің негізгі принциптері мен кезеңдері.</w:t>
            </w:r>
          </w:p>
          <w:p>
            <w:pPr>
              <w:spacing w:after="20"/>
              <w:ind w:left="20"/>
              <w:jc w:val="both"/>
            </w:pPr>
            <w:r>
              <w:rPr>
                <w:rFonts w:ascii="Times New Roman"/>
                <w:b w:val="false"/>
                <w:i w:val="false"/>
                <w:color w:val="000000"/>
                <w:sz w:val="20"/>
              </w:rPr>
              <w:t>
3.Еңбекті ұйымдастыру және нормалау саласындағы Эргономика принциптері мен техникалық стандарттар.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Еңбек тиімділігін жақсарту бойынша ұсыныстарды анықтау үшін өндірістік процестер туралы деректерді өңдеу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2"/>
          <w:p>
            <w:pPr>
              <w:spacing w:after="20"/>
              <w:ind w:left="20"/>
              <w:jc w:val="both"/>
            </w:pPr>
            <w:r>
              <w:rPr>
                <w:rFonts w:ascii="Times New Roman"/>
                <w:b w:val="false"/>
                <w:i w:val="false"/>
                <w:color w:val="000000"/>
                <w:sz w:val="20"/>
              </w:rPr>
              <w:t xml:space="preserve">
Дағды 1: </w:t>
            </w:r>
          </w:p>
          <w:bookmarkEnd w:id="132"/>
          <w:p>
            <w:pPr>
              <w:spacing w:after="20"/>
              <w:ind w:left="20"/>
              <w:jc w:val="both"/>
            </w:pPr>
            <w:r>
              <w:rPr>
                <w:rFonts w:ascii="Times New Roman"/>
                <w:b w:val="false"/>
                <w:i w:val="false"/>
                <w:color w:val="000000"/>
                <w:sz w:val="20"/>
              </w:rPr>
              <w:t>
Әр түрлі өндіріс жағдайлары мен персонал санаттары үшін еңбек нормаларын анықтау және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3"/>
          <w:p>
            <w:pPr>
              <w:spacing w:after="20"/>
              <w:ind w:left="20"/>
              <w:jc w:val="both"/>
            </w:pPr>
            <w:r>
              <w:rPr>
                <w:rFonts w:ascii="Times New Roman"/>
                <w:b w:val="false"/>
                <w:i w:val="false"/>
                <w:color w:val="000000"/>
                <w:sz w:val="20"/>
              </w:rPr>
              <w:t>
I -II санаттар (санаты жоқ машықтарға қосымша):</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1.Еңбек нормаларын есептеу қорытындылары бойынша анықтамалық және талдамалық материалдарды дайындауды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2.Өнімнің еңбек сыйымдылығын төмендету жөніндегі іс-шараларды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 жоқ: </w:t>
            </w:r>
          </w:p>
          <w:p>
            <w:pPr>
              <w:spacing w:after="20"/>
              <w:ind w:left="20"/>
              <w:jc w:val="both"/>
            </w:pPr>
            <w:r>
              <w:rPr>
                <w:rFonts w:ascii="Times New Roman"/>
                <w:b w:val="false"/>
                <w:i w:val="false"/>
                <w:color w:val="000000"/>
                <w:sz w:val="20"/>
              </w:rPr>
              <w:t>
3.Салааралық және салалық нормативтерді қолдану.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4"/>
          <w:p>
            <w:pPr>
              <w:spacing w:after="20"/>
              <w:ind w:left="20"/>
              <w:jc w:val="both"/>
            </w:pPr>
            <w:r>
              <w:rPr>
                <w:rFonts w:ascii="Times New Roman"/>
                <w:b w:val="false"/>
                <w:i w:val="false"/>
                <w:color w:val="000000"/>
                <w:sz w:val="20"/>
              </w:rPr>
              <w:t>
1.Заңнаманың, еңбекті ұйымдастыру және нормалау саласындағы әдістемелік материалдар мен стандарттардың негізгі қағидаттары мен талаптары.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2.Олардың кешенді негіздемесін (техникалық, ұйымдастырушылық, экономикалық, психофизиологиялық және әлеуметтік факторларды) ескере отырып, еңбек шығындарының нормаларын белгілеу ерекшеліктері.</w:t>
            </w:r>
          </w:p>
          <w:p>
            <w:pPr>
              <w:spacing w:after="20"/>
              <w:ind w:left="20"/>
              <w:jc w:val="both"/>
            </w:pPr>
            <w:r>
              <w:rPr>
                <w:rFonts w:ascii="Times New Roman"/>
                <w:b w:val="false"/>
                <w:i w:val="false"/>
                <w:color w:val="000000"/>
                <w:sz w:val="20"/>
              </w:rPr>
              <w:t>
3.Физиология, психология және еңбекті ұйымдастыру негіздері.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35"/>
          <w:p>
            <w:pPr>
              <w:spacing w:after="20"/>
              <w:ind w:left="20"/>
              <w:jc w:val="both"/>
            </w:pPr>
            <w:r>
              <w:rPr>
                <w:rFonts w:ascii="Times New Roman"/>
                <w:b w:val="false"/>
                <w:i w:val="false"/>
                <w:color w:val="000000"/>
                <w:sz w:val="20"/>
              </w:rPr>
              <w:t>
Дағды 2:</w:t>
            </w:r>
          </w:p>
          <w:bookmarkEnd w:id="135"/>
          <w:p>
            <w:pPr>
              <w:spacing w:after="20"/>
              <w:ind w:left="20"/>
              <w:jc w:val="both"/>
            </w:pPr>
            <w:r>
              <w:rPr>
                <w:rFonts w:ascii="Times New Roman"/>
                <w:b w:val="false"/>
                <w:i w:val="false"/>
                <w:color w:val="000000"/>
                <w:sz w:val="20"/>
              </w:rPr>
              <w:t>
Еңбекті нормалау бойынша жүргізілген жұмыстарды өңдеу және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6"/>
          <w:p>
            <w:pPr>
              <w:spacing w:after="20"/>
              <w:ind w:left="20"/>
              <w:jc w:val="both"/>
            </w:pPr>
            <w:r>
              <w:rPr>
                <w:rFonts w:ascii="Times New Roman"/>
                <w:b w:val="false"/>
                <w:i w:val="false"/>
                <w:color w:val="000000"/>
                <w:sz w:val="20"/>
              </w:rPr>
              <w:t>
I -II санаттар (санаты жоқ машықтарға қосымша):</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1.Ұсынылған деректердің, есептеулердің толықтығын, олардың еңбекті ұйымдастыру жөніндегі қолданыстағы ережелерге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2.Бекітілген еңбек шығындары мен бағалар нормаларының өзгерістері туралы хабарлама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Санат 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3.Еңбек процестерін, материалдарды маршруттауды, өндірістік үй-жайларды жоспарлауды, сондай-ақ жабдықтың жұмысын нақты сипаттайтын материалдарды (графиктер, диаграммалар және блок-схемалар) қалыптастыру.</w:t>
            </w:r>
          </w:p>
          <w:p>
            <w:pPr>
              <w:spacing w:after="20"/>
              <w:ind w:left="20"/>
              <w:jc w:val="both"/>
            </w:pPr>
            <w:r>
              <w:rPr>
                <w:rFonts w:ascii="Times New Roman"/>
                <w:b w:val="false"/>
                <w:i w:val="false"/>
                <w:color w:val="000000"/>
                <w:sz w:val="20"/>
              </w:rPr>
              <w:t>
4.Талдау нәтижелерін ұсыну үшін деректерді визуализациялау құралдарымен жұмыс жасау.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7"/>
          <w:p>
            <w:pPr>
              <w:spacing w:after="20"/>
              <w:ind w:left="20"/>
              <w:jc w:val="both"/>
            </w:pPr>
            <w:r>
              <w:rPr>
                <w:rFonts w:ascii="Times New Roman"/>
                <w:b w:val="false"/>
                <w:i w:val="false"/>
                <w:color w:val="000000"/>
                <w:sz w:val="20"/>
              </w:rPr>
              <w:t>
1.Өндірістік процестердің негізгі принциптері және деректерді дұрыс талдау және бақылау үшін саланың ерекшеліктері.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2.Ақпараттық-коммуникациялық технологияларды қолдану.</w:t>
            </w:r>
          </w:p>
          <w:p>
            <w:pPr>
              <w:spacing w:after="20"/>
              <w:ind w:left="20"/>
              <w:jc w:val="both"/>
            </w:pPr>
            <w:r>
              <w:rPr>
                <w:rFonts w:ascii="Times New Roman"/>
                <w:b w:val="false"/>
                <w:i w:val="false"/>
                <w:color w:val="000000"/>
                <w:sz w:val="20"/>
              </w:rPr>
              <w:t>
3.Физиология, психология және еңбекті ұйымдастыру негіздері.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зейінділік, коммуникабельділік, техникалық сауаттылық, бейімделу, командада жұмыс істей білу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 жөніндегі инженер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"Хронометражшы"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8"/>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 (Нормативтік құқықтық актілерді мемлекеттік тіркеу тізілімінде № 22003 болып тіркелді). </w:t>
            </w:r>
          </w:p>
          <w:bookmarkEnd w:id="138"/>
          <w:p>
            <w:pPr>
              <w:spacing w:after="20"/>
              <w:ind w:left="20"/>
              <w:jc w:val="both"/>
            </w:pPr>
            <w:r>
              <w:rPr>
                <w:rFonts w:ascii="Times New Roman"/>
                <w:b w:val="false"/>
                <w:i w:val="false"/>
                <w:color w:val="000000"/>
                <w:sz w:val="20"/>
              </w:rPr>
              <w:t xml:space="preserve">
2 тарау 3 бөлім </w:t>
            </w:r>
            <w:r>
              <w:rPr>
                <w:rFonts w:ascii="Times New Roman"/>
                <w:b w:val="false"/>
                <w:i w:val="false"/>
                <w:color w:val="000000"/>
                <w:sz w:val="20"/>
              </w:rPr>
              <w:t>40 параграф</w:t>
            </w:r>
            <w:r>
              <w:rPr>
                <w:rFonts w:ascii="Times New Roman"/>
                <w:b w:val="false"/>
                <w:i w:val="false"/>
                <w:color w:val="000000"/>
                <w:sz w:val="20"/>
              </w:rPr>
              <w:t xml:space="preserve"> Хронометражшы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9"/>
          <w:p>
            <w:pPr>
              <w:spacing w:after="20"/>
              <w:ind w:left="20"/>
              <w:jc w:val="both"/>
            </w:pPr>
            <w:r>
              <w:rPr>
                <w:rFonts w:ascii="Times New Roman"/>
                <w:b w:val="false"/>
                <w:i w:val="false"/>
                <w:color w:val="000000"/>
                <w:sz w:val="20"/>
              </w:rPr>
              <w:t>
Білім деңгейі:</w:t>
            </w:r>
          </w:p>
          <w:bookmarkEnd w:id="139"/>
          <w:p>
            <w:pPr>
              <w:spacing w:after="20"/>
              <w:ind w:left="20"/>
              <w:jc w:val="both"/>
            </w:pPr>
            <w:r>
              <w:rPr>
                <w:rFonts w:ascii="Times New Roman"/>
                <w:b w:val="false"/>
                <w:i w:val="false"/>
                <w:color w:val="000000"/>
                <w:sz w:val="20"/>
              </w:rPr>
              <w:t>
ТжКБ (жұмысшы кәсіптері)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0"/>
          <w:p>
            <w:pPr>
              <w:spacing w:after="20"/>
              <w:ind w:left="20"/>
              <w:jc w:val="both"/>
            </w:pPr>
            <w:r>
              <w:rPr>
                <w:rFonts w:ascii="Times New Roman"/>
                <w:b w:val="false"/>
                <w:i w:val="false"/>
                <w:color w:val="000000"/>
                <w:sz w:val="20"/>
              </w:rPr>
              <w:t>
Мамандығы:</w:t>
            </w:r>
          </w:p>
          <w:bookmarkEnd w:id="14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1"/>
          <w:p>
            <w:pPr>
              <w:spacing w:after="20"/>
              <w:ind w:left="20"/>
              <w:jc w:val="both"/>
            </w:pPr>
            <w:r>
              <w:rPr>
                <w:rFonts w:ascii="Times New Roman"/>
                <w:b w:val="false"/>
                <w:i w:val="false"/>
                <w:color w:val="000000"/>
                <w:sz w:val="20"/>
              </w:rPr>
              <w:t>
Біліктілік:</w:t>
            </w:r>
          </w:p>
          <w:bookmarkEnd w:id="14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техникалық және кәсіптік, орта білімнен кейінгі (арнаулы орта, орта кәсіптік) білім беру, жұмыс өтіліне талаптар қоймай немесе жалпы орта білім беру және белгіленген бағдарлама бойынша арнаулы даярлық.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формалды емес біліммен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ала отырып 3 жылда 1 рет біліктілікті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3345-0-004 Еңбекті ұйымдастыру және нормалау жөніндегі қызметші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белгілі бір операцияларды немесе процестерді орындау үшін қажетті уақытты өлшеу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2"/>
          <w:p>
            <w:pPr>
              <w:spacing w:after="20"/>
              <w:ind w:left="20"/>
              <w:jc w:val="both"/>
            </w:pPr>
            <w:r>
              <w:rPr>
                <w:rFonts w:ascii="Times New Roman"/>
                <w:b w:val="false"/>
                <w:i w:val="false"/>
                <w:color w:val="000000"/>
                <w:sz w:val="20"/>
              </w:rPr>
              <w:t>
1.Жұмыс операцияларының орындалуына хронометраждық өлшеулер мен бақылаулар жүргізу.</w:t>
            </w:r>
          </w:p>
          <w:bookmarkEnd w:id="142"/>
          <w:p>
            <w:pPr>
              <w:spacing w:after="20"/>
              <w:ind w:left="20"/>
              <w:jc w:val="both"/>
            </w:pPr>
            <w:r>
              <w:rPr>
                <w:rFonts w:ascii="Times New Roman"/>
                <w:b w:val="false"/>
                <w:i w:val="false"/>
                <w:color w:val="000000"/>
                <w:sz w:val="20"/>
              </w:rPr>
              <w:t>
2.Жұмыс уақытының жоғалуын анықтау.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3"/>
          <w:p>
            <w:pPr>
              <w:spacing w:after="20"/>
              <w:ind w:left="20"/>
              <w:jc w:val="both"/>
            </w:pPr>
            <w:r>
              <w:rPr>
                <w:rFonts w:ascii="Times New Roman"/>
                <w:b w:val="false"/>
                <w:i w:val="false"/>
                <w:color w:val="000000"/>
                <w:sz w:val="20"/>
              </w:rPr>
              <w:t xml:space="preserve">
Еңбек функциясы 1: </w:t>
            </w:r>
          </w:p>
          <w:bookmarkEnd w:id="143"/>
          <w:p>
            <w:pPr>
              <w:spacing w:after="20"/>
              <w:ind w:left="20"/>
              <w:jc w:val="both"/>
            </w:pPr>
            <w:r>
              <w:rPr>
                <w:rFonts w:ascii="Times New Roman"/>
                <w:b w:val="false"/>
                <w:i w:val="false"/>
                <w:color w:val="000000"/>
                <w:sz w:val="20"/>
              </w:rPr>
              <w:t>
Жұмыс операцияларының орындалуына хронометраждық өлшеулер мен бақылаулар жүргізу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4"/>
          <w:p>
            <w:pPr>
              <w:spacing w:after="20"/>
              <w:ind w:left="20"/>
              <w:jc w:val="both"/>
            </w:pPr>
            <w:r>
              <w:rPr>
                <w:rFonts w:ascii="Times New Roman"/>
                <w:b w:val="false"/>
                <w:i w:val="false"/>
                <w:color w:val="000000"/>
                <w:sz w:val="20"/>
              </w:rPr>
              <w:t>
Дағды 1:</w:t>
            </w:r>
          </w:p>
          <w:bookmarkEnd w:id="144"/>
          <w:p>
            <w:pPr>
              <w:spacing w:after="20"/>
              <w:ind w:left="20"/>
              <w:jc w:val="both"/>
            </w:pPr>
            <w:r>
              <w:rPr>
                <w:rFonts w:ascii="Times New Roman"/>
                <w:b w:val="false"/>
                <w:i w:val="false"/>
                <w:color w:val="000000"/>
                <w:sz w:val="20"/>
              </w:rPr>
              <w:t>
Хронометраждық өлшеулер мен бақылаулар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45"/>
          <w:p>
            <w:pPr>
              <w:spacing w:after="20"/>
              <w:ind w:left="20"/>
              <w:jc w:val="both"/>
            </w:pPr>
            <w:r>
              <w:rPr>
                <w:rFonts w:ascii="Times New Roman"/>
                <w:b w:val="false"/>
                <w:i w:val="false"/>
                <w:color w:val="000000"/>
                <w:sz w:val="20"/>
              </w:rPr>
              <w:t>
1.Жұмыстарды жүргізу техникасы мен технологияларын зерделеу.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2.Бақылау жүргізу кезіндегі өнімділік пен жұмыс қарқынын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3.Зерттелетін операцияларды элементтерге, микроэлементтерге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4.Бақылаулардың қажетті мөлшерін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5.Жұмыс уақытының шығындарын белгілеу үшін техникалық құралдарды қолдана отырып өлшеулер жүргізу.</w:t>
            </w:r>
          </w:p>
          <w:p>
            <w:pPr>
              <w:spacing w:after="20"/>
              <w:ind w:left="20"/>
              <w:jc w:val="both"/>
            </w:pPr>
            <w:r>
              <w:rPr>
                <w:rFonts w:ascii="Times New Roman"/>
                <w:b w:val="false"/>
                <w:i w:val="false"/>
                <w:color w:val="000000"/>
                <w:sz w:val="20"/>
              </w:rPr>
              <w:t>
6.Уақыт карталарын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6"/>
          <w:p>
            <w:pPr>
              <w:spacing w:after="20"/>
              <w:ind w:left="20"/>
              <w:jc w:val="both"/>
            </w:pPr>
            <w:r>
              <w:rPr>
                <w:rFonts w:ascii="Times New Roman"/>
                <w:b w:val="false"/>
                <w:i w:val="false"/>
                <w:color w:val="000000"/>
                <w:sz w:val="20"/>
              </w:rPr>
              <w:t>
1.Уақытты бақылау түрлері.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2.Хронометраждық байқаулар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3.Хронометраждық бақылаулар жүргізу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p>
            <w:pPr>
              <w:spacing w:after="20"/>
              <w:ind w:left="20"/>
              <w:jc w:val="both"/>
            </w:pPr>
            <w:r>
              <w:rPr>
                <w:rFonts w:ascii="Times New Roman"/>
                <w:b w:val="false"/>
                <w:i w:val="false"/>
                <w:color w:val="000000"/>
                <w:sz w:val="20"/>
              </w:rPr>
              <w:t>
5.Физиология, психология және еңбекті ұйымдастыру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Хронометраждық бақылау нәтижелері бойынша алынған деректерді өңдеу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7"/>
          <w:p>
            <w:pPr>
              <w:spacing w:after="20"/>
              <w:ind w:left="20"/>
              <w:jc w:val="both"/>
            </w:pPr>
            <w:r>
              <w:rPr>
                <w:rFonts w:ascii="Times New Roman"/>
                <w:b w:val="false"/>
                <w:i w:val="false"/>
                <w:color w:val="000000"/>
                <w:sz w:val="20"/>
              </w:rPr>
              <w:t>
1.Ауысым, жұмыс процесі кезінде жұмыстарды, операцияларды орындауға жұмыс уақытының нақты шығындарын анықтаңыз.</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2.Бақылау хронорядын жасау, ақаулы өлшемдерді жою.</w:t>
            </w:r>
          </w:p>
          <w:p>
            <w:pPr>
              <w:spacing w:after="20"/>
              <w:ind w:left="20"/>
              <w:jc w:val="both"/>
            </w:pPr>
            <w:r>
              <w:rPr>
                <w:rFonts w:ascii="Times New Roman"/>
                <w:b w:val="false"/>
                <w:i w:val="false"/>
                <w:color w:val="000000"/>
                <w:sz w:val="20"/>
              </w:rPr>
              <w:t>
3.Бақылау нәтижелерін талдау, оларды еңбек нормаларына қосу үшін операциялардың ең ұтымды элементтерін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8"/>
          <w:p>
            <w:pPr>
              <w:spacing w:after="20"/>
              <w:ind w:left="20"/>
              <w:jc w:val="both"/>
            </w:pPr>
            <w:r>
              <w:rPr>
                <w:rFonts w:ascii="Times New Roman"/>
                <w:b w:val="false"/>
                <w:i w:val="false"/>
                <w:color w:val="000000"/>
                <w:sz w:val="20"/>
              </w:rPr>
              <w:t>
1.Еңбек процестерін және еңбектің озық әдістері мен әдістерін зерттеу әдістері, жұмыс уақытын пайдалану.</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2.Еңбек операцияларының элементтерін орындаудың ұтымды әдістері мен әдістерін таңдау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нормаларды әзірлеу, бекіту, ауыстыру және қайта қарау қағидалары.</w:t>
            </w:r>
          </w:p>
          <w:p>
            <w:pPr>
              <w:spacing w:after="20"/>
              <w:ind w:left="20"/>
              <w:jc w:val="both"/>
            </w:pPr>
            <w:r>
              <w:rPr>
                <w:rFonts w:ascii="Times New Roman"/>
                <w:b w:val="false"/>
                <w:i w:val="false"/>
                <w:color w:val="000000"/>
                <w:sz w:val="20"/>
              </w:rPr>
              <w:t>
4.Физиология, психология және еңбекті ұйымдастыру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49"/>
          <w:p>
            <w:pPr>
              <w:spacing w:after="20"/>
              <w:ind w:left="20"/>
              <w:jc w:val="both"/>
            </w:pPr>
            <w:r>
              <w:rPr>
                <w:rFonts w:ascii="Times New Roman"/>
                <w:b w:val="false"/>
                <w:i w:val="false"/>
                <w:color w:val="000000"/>
                <w:sz w:val="20"/>
              </w:rPr>
              <w:t xml:space="preserve">
Еңбек функциясы 2: </w:t>
            </w:r>
          </w:p>
          <w:bookmarkEnd w:id="149"/>
          <w:p>
            <w:pPr>
              <w:spacing w:after="20"/>
              <w:ind w:left="20"/>
              <w:jc w:val="both"/>
            </w:pPr>
            <w:r>
              <w:rPr>
                <w:rFonts w:ascii="Times New Roman"/>
                <w:b w:val="false"/>
                <w:i w:val="false"/>
                <w:color w:val="000000"/>
                <w:sz w:val="20"/>
              </w:rPr>
              <w:t>
Жұмыс уақытының жоғалуын анықтау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Өнімсіз еңбек шығындарын зерттеу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0"/>
          <w:p>
            <w:pPr>
              <w:spacing w:after="20"/>
              <w:ind w:left="20"/>
              <w:jc w:val="both"/>
            </w:pPr>
            <w:r>
              <w:rPr>
                <w:rFonts w:ascii="Times New Roman"/>
                <w:b w:val="false"/>
                <w:i w:val="false"/>
                <w:color w:val="000000"/>
                <w:sz w:val="20"/>
              </w:rPr>
              <w:t>
1.Нақты және жоспарланған жұмыс уақыты балансының деректерін салыстырыңыз.</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2.Жұмыс уақытының жоғалуына талдау жүргізу, себептерін анықтау.</w:t>
            </w:r>
          </w:p>
          <w:p>
            <w:pPr>
              <w:spacing w:after="20"/>
              <w:ind w:left="20"/>
              <w:jc w:val="both"/>
            </w:pPr>
            <w:r>
              <w:rPr>
                <w:rFonts w:ascii="Times New Roman"/>
                <w:b w:val="false"/>
                <w:i w:val="false"/>
                <w:color w:val="000000"/>
                <w:sz w:val="20"/>
              </w:rPr>
              <w:t>
3.Жұмыс уақытының ысырабын азайту бойынша ұсыныстар жасауға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1"/>
          <w:p>
            <w:pPr>
              <w:spacing w:after="20"/>
              <w:ind w:left="20"/>
              <w:jc w:val="both"/>
            </w:pPr>
            <w:r>
              <w:rPr>
                <w:rFonts w:ascii="Times New Roman"/>
                <w:b w:val="false"/>
                <w:i w:val="false"/>
                <w:color w:val="000000"/>
                <w:sz w:val="20"/>
              </w:rPr>
              <w:t>
1.Жұмыс уақытын пайдалануды талдау әдістері.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2.Жұмыс уақытын пайдалануды талдау кезінде алынған деректерді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3.Ішкі тәртіп ережелері.</w:t>
            </w:r>
          </w:p>
          <w:p>
            <w:pPr>
              <w:spacing w:after="20"/>
              <w:ind w:left="20"/>
              <w:jc w:val="both"/>
            </w:pPr>
            <w:r>
              <w:rPr>
                <w:rFonts w:ascii="Times New Roman"/>
                <w:b w:val="false"/>
                <w:i w:val="false"/>
                <w:color w:val="000000"/>
                <w:sz w:val="20"/>
              </w:rPr>
              <w:t>
4.Физиология, психология және еңбекті ұйымдастыру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Аналитикалық есеп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2"/>
          <w:p>
            <w:pPr>
              <w:spacing w:after="20"/>
              <w:ind w:left="20"/>
              <w:jc w:val="both"/>
            </w:pPr>
            <w:r>
              <w:rPr>
                <w:rFonts w:ascii="Times New Roman"/>
                <w:b w:val="false"/>
                <w:i w:val="false"/>
                <w:color w:val="000000"/>
                <w:sz w:val="20"/>
              </w:rPr>
              <w:t>
1.Еңбек нормаларына қосу үшін операциялардың ең ұтымды элементтерін таңдау.</w:t>
            </w:r>
          </w:p>
          <w:bookmarkEnd w:id="152"/>
          <w:p>
            <w:pPr>
              <w:spacing w:after="20"/>
              <w:ind w:left="20"/>
              <w:jc w:val="both"/>
            </w:pPr>
            <w:r>
              <w:rPr>
                <w:rFonts w:ascii="Times New Roman"/>
                <w:b w:val="false"/>
                <w:i w:val="false"/>
                <w:color w:val="000000"/>
                <w:sz w:val="20"/>
              </w:rPr>
              <w:t>
2.Жүргізілген фотохронометриялық бақылаулар, өлшеулер қорытындылары бойынша есеп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3"/>
          <w:p>
            <w:pPr>
              <w:spacing w:after="20"/>
              <w:ind w:left="20"/>
              <w:jc w:val="both"/>
            </w:pPr>
            <w:r>
              <w:rPr>
                <w:rFonts w:ascii="Times New Roman"/>
                <w:b w:val="false"/>
                <w:i w:val="false"/>
                <w:color w:val="000000"/>
                <w:sz w:val="20"/>
              </w:rPr>
              <w:t>
1.Жұмыс уақытын пайдалануды талдау әдістері.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2.Жұмыс уақытын пайдалануды талдау кезінде алынған деректерді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3.Еңбек операцияларының элементтерін орындаудың ұтымды әдістері мен әдістерін таңдау әдістері.</w:t>
            </w:r>
          </w:p>
          <w:p>
            <w:pPr>
              <w:spacing w:after="20"/>
              <w:ind w:left="20"/>
              <w:jc w:val="both"/>
            </w:pPr>
            <w:r>
              <w:rPr>
                <w:rFonts w:ascii="Times New Roman"/>
                <w:b w:val="false"/>
                <w:i w:val="false"/>
                <w:color w:val="000000"/>
                <w:sz w:val="20"/>
              </w:rPr>
              <w:t>
4.Физиология, психология және еңбекті ұйымдастыру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 дәлдік, ұйымшылдық, қарым-қатынас, этика, техникалық сауаттылық, командада жұмыс істей білу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жөніндегі техник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"Табель жүргізуші"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жүргізуші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да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4"/>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 (Нормативтік құқықтық актілерді мемлекеттік тіркеу тізілімінде № 22003 болып тіркелді). </w:t>
            </w:r>
          </w:p>
          <w:bookmarkEnd w:id="154"/>
          <w:p>
            <w:pPr>
              <w:spacing w:after="20"/>
              <w:ind w:left="20"/>
              <w:jc w:val="both"/>
            </w:pPr>
            <w:r>
              <w:rPr>
                <w:rFonts w:ascii="Times New Roman"/>
                <w:b w:val="false"/>
                <w:i w:val="false"/>
                <w:color w:val="000000"/>
                <w:sz w:val="20"/>
              </w:rPr>
              <w:t xml:space="preserve">
2 тарау 3 бөлім </w:t>
            </w:r>
            <w:r>
              <w:rPr>
                <w:rFonts w:ascii="Times New Roman"/>
                <w:b w:val="false"/>
                <w:i w:val="false"/>
                <w:color w:val="000000"/>
                <w:sz w:val="20"/>
              </w:rPr>
              <w:t>38 параграф</w:t>
            </w:r>
            <w:r>
              <w:rPr>
                <w:rFonts w:ascii="Times New Roman"/>
                <w:b w:val="false"/>
                <w:i w:val="false"/>
                <w:color w:val="000000"/>
                <w:sz w:val="20"/>
              </w:rPr>
              <w:t xml:space="preserve"> Табель жүргізуші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5"/>
          <w:p>
            <w:pPr>
              <w:spacing w:after="20"/>
              <w:ind w:left="20"/>
              <w:jc w:val="both"/>
            </w:pPr>
            <w:r>
              <w:rPr>
                <w:rFonts w:ascii="Times New Roman"/>
                <w:b w:val="false"/>
                <w:i w:val="false"/>
                <w:color w:val="000000"/>
                <w:sz w:val="20"/>
              </w:rPr>
              <w:t>
Білім деңгейі:</w:t>
            </w:r>
          </w:p>
          <w:bookmarkEnd w:id="155"/>
          <w:p>
            <w:pPr>
              <w:spacing w:after="20"/>
              <w:ind w:left="20"/>
              <w:jc w:val="both"/>
            </w:pPr>
            <w:r>
              <w:rPr>
                <w:rFonts w:ascii="Times New Roman"/>
                <w:b w:val="false"/>
                <w:i w:val="false"/>
                <w:color w:val="000000"/>
                <w:sz w:val="20"/>
              </w:rPr>
              <w:t>
ТжКБ (жұмысшы кәсіптері)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6"/>
          <w:p>
            <w:pPr>
              <w:spacing w:after="20"/>
              <w:ind w:left="20"/>
              <w:jc w:val="both"/>
            </w:pPr>
            <w:r>
              <w:rPr>
                <w:rFonts w:ascii="Times New Roman"/>
                <w:b w:val="false"/>
                <w:i w:val="false"/>
                <w:color w:val="000000"/>
                <w:sz w:val="20"/>
              </w:rPr>
              <w:t>
Мамандығы:</w:t>
            </w:r>
          </w:p>
          <w:bookmarkEnd w:id="15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7"/>
          <w:p>
            <w:pPr>
              <w:spacing w:after="20"/>
              <w:ind w:left="20"/>
              <w:jc w:val="both"/>
            </w:pPr>
            <w:r>
              <w:rPr>
                <w:rFonts w:ascii="Times New Roman"/>
                <w:b w:val="false"/>
                <w:i w:val="false"/>
                <w:color w:val="000000"/>
                <w:sz w:val="20"/>
              </w:rPr>
              <w:t>
Біліктілік:</w:t>
            </w:r>
          </w:p>
          <w:bookmarkEnd w:id="15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техникалық және кәсіптік, орта білімнен кейінгі (арнаулы орта, орта кәсіптік) білім беру, жұмыс өтіліне талаптар қоймай немесе жалпы орта білім беру және белгіленген бағдарлама бойынша арнаулы даярлық.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формалды емес біліммен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ала отырып 3 жылда 1 рет біліктілікті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жұмыс уақытын дәл есепке алуды қамтамасыз ету және жұмыс уақытын есепке алу табелін жүргізу, ол жұмыс істеген сағаттарды тіркеуді, жұмыс кестелерінің сақталуын бақылауды қамтиды.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8"/>
          <w:p>
            <w:pPr>
              <w:spacing w:after="20"/>
              <w:ind w:left="20"/>
              <w:jc w:val="both"/>
            </w:pPr>
            <w:r>
              <w:rPr>
                <w:rFonts w:ascii="Times New Roman"/>
                <w:b w:val="false"/>
                <w:i w:val="false"/>
                <w:color w:val="000000"/>
                <w:sz w:val="20"/>
              </w:rPr>
              <w:t>
1. Кәсіпорында жұмыс істейтін жұмыскерлердің жұмыс уақыты туралы мәліметтерді жинау және рәсімдеу.</w:t>
            </w:r>
          </w:p>
          <w:bookmarkEnd w:id="158"/>
          <w:p>
            <w:pPr>
              <w:spacing w:after="20"/>
              <w:ind w:left="20"/>
              <w:jc w:val="both"/>
            </w:pPr>
            <w:r>
              <w:rPr>
                <w:rFonts w:ascii="Times New Roman"/>
                <w:b w:val="false"/>
                <w:i w:val="false"/>
                <w:color w:val="000000"/>
                <w:sz w:val="20"/>
              </w:rPr>
              <w:t>
2. Жұмыс уақытын есепке алу бойынша есептілікті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9"/>
          <w:p>
            <w:pPr>
              <w:spacing w:after="20"/>
              <w:ind w:left="20"/>
              <w:jc w:val="both"/>
            </w:pPr>
            <w:r>
              <w:rPr>
                <w:rFonts w:ascii="Times New Roman"/>
                <w:b w:val="false"/>
                <w:i w:val="false"/>
                <w:color w:val="000000"/>
                <w:sz w:val="20"/>
              </w:rPr>
              <w:t xml:space="preserve">
Еңбек функциясы 1: </w:t>
            </w:r>
          </w:p>
          <w:bookmarkEnd w:id="159"/>
          <w:p>
            <w:pPr>
              <w:spacing w:after="20"/>
              <w:ind w:left="20"/>
              <w:jc w:val="both"/>
            </w:pPr>
            <w:r>
              <w:rPr>
                <w:rFonts w:ascii="Times New Roman"/>
                <w:b w:val="false"/>
                <w:i w:val="false"/>
                <w:color w:val="000000"/>
                <w:sz w:val="20"/>
              </w:rPr>
              <w:t>
Кәсіпорында жұмыс істейтін жұмыскерлердің жұмыс уақыты туралы мәліметтерді жинау және рәсімдеу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0"/>
          <w:p>
            <w:pPr>
              <w:spacing w:after="20"/>
              <w:ind w:left="20"/>
              <w:jc w:val="both"/>
            </w:pPr>
            <w:r>
              <w:rPr>
                <w:rFonts w:ascii="Times New Roman"/>
                <w:b w:val="false"/>
                <w:i w:val="false"/>
                <w:color w:val="000000"/>
                <w:sz w:val="20"/>
              </w:rPr>
              <w:t xml:space="preserve">
Дағды 1: </w:t>
            </w:r>
          </w:p>
          <w:bookmarkEnd w:id="160"/>
          <w:p>
            <w:pPr>
              <w:spacing w:after="20"/>
              <w:ind w:left="20"/>
              <w:jc w:val="both"/>
            </w:pPr>
            <w:r>
              <w:rPr>
                <w:rFonts w:ascii="Times New Roman"/>
                <w:b w:val="false"/>
                <w:i w:val="false"/>
                <w:color w:val="000000"/>
                <w:sz w:val="20"/>
              </w:rPr>
              <w:t>
Еңбекті ұйымдастырудың қолданыстағы жүйесі туралы мәліметтер жинау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1"/>
          <w:p>
            <w:pPr>
              <w:spacing w:after="20"/>
              <w:ind w:left="20"/>
              <w:jc w:val="both"/>
            </w:pPr>
            <w:r>
              <w:rPr>
                <w:rFonts w:ascii="Times New Roman"/>
                <w:b w:val="false"/>
                <w:i w:val="false"/>
                <w:color w:val="000000"/>
                <w:sz w:val="20"/>
              </w:rPr>
              <w:t>
1.Жұмыскерлердің ұйымда болуының нақты уақытының табельдік есебін жүргізу, олардың жұмысқа уақтылы келуін және жұмыстан кетуін, жұмыс орындарында болуын бақылауды жүзеге асыру.</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2.Жұмыскерлердің жұмыс уақыты туралы деректерді жинауды жүзеге асыру және жұмыскерлерді қабылдауды, ауыстыруды, жұмыстан шығаруды, демалыс беруді және басқа да өзгерістерді ресімдеуге байланысты өзгерістер енгізу.</w:t>
            </w:r>
          </w:p>
          <w:p>
            <w:pPr>
              <w:spacing w:after="20"/>
              <w:ind w:left="20"/>
              <w:jc w:val="both"/>
            </w:pPr>
            <w:r>
              <w:rPr>
                <w:rFonts w:ascii="Times New Roman"/>
                <w:b w:val="false"/>
                <w:i w:val="false"/>
                <w:color w:val="000000"/>
                <w:sz w:val="20"/>
              </w:rPr>
              <w:t>
3.Еңбекті ұйымдастыру бойынша деректерді сақтау және талдау үшін дерекқорлармен жұмыс істеу.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2"/>
          <w:p>
            <w:pPr>
              <w:spacing w:after="20"/>
              <w:ind w:left="20"/>
              <w:jc w:val="both"/>
            </w:pPr>
            <w:r>
              <w:rPr>
                <w:rFonts w:ascii="Times New Roman"/>
                <w:b w:val="false"/>
                <w:i w:val="false"/>
                <w:color w:val="000000"/>
                <w:sz w:val="20"/>
              </w:rPr>
              <w:t>
1.Жұмыс ағындарын жоспарлаудың негізгі тұжырымдамалары мен әдістері, соның ішінде операциялар тізбегін анықтау, ресурстарды бөлу және уақытты басқару.</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2.Табельдік есепке алуды жүргізу жөніндегі ережелер, нұсқаулықтар, өзге де басшылық материалдар мен нормативтік құжаттар.</w:t>
            </w:r>
          </w:p>
          <w:p>
            <w:pPr>
              <w:spacing w:after="20"/>
              <w:ind w:left="20"/>
              <w:jc w:val="both"/>
            </w:pPr>
            <w:r>
              <w:rPr>
                <w:rFonts w:ascii="Times New Roman"/>
                <w:b w:val="false"/>
                <w:i w:val="false"/>
                <w:color w:val="000000"/>
                <w:sz w:val="20"/>
              </w:rPr>
              <w:t>
3.Ақпараттық-коммуникациялық технологияларды қолдану.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3"/>
          <w:p>
            <w:pPr>
              <w:spacing w:after="20"/>
              <w:ind w:left="20"/>
              <w:jc w:val="both"/>
            </w:pPr>
            <w:r>
              <w:rPr>
                <w:rFonts w:ascii="Times New Roman"/>
                <w:b w:val="false"/>
                <w:i w:val="false"/>
                <w:color w:val="000000"/>
                <w:sz w:val="20"/>
              </w:rPr>
              <w:t xml:space="preserve">
Дағды 2: </w:t>
            </w:r>
          </w:p>
          <w:bookmarkEnd w:id="163"/>
          <w:p>
            <w:pPr>
              <w:spacing w:after="20"/>
              <w:ind w:left="20"/>
              <w:jc w:val="both"/>
            </w:pPr>
            <w:r>
              <w:rPr>
                <w:rFonts w:ascii="Times New Roman"/>
                <w:b w:val="false"/>
                <w:i w:val="false"/>
                <w:color w:val="000000"/>
                <w:sz w:val="20"/>
              </w:rPr>
              <w:t>
Өндірістік процестер мен еңбек ресурстарының мониторингі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4"/>
          <w:p>
            <w:pPr>
              <w:spacing w:after="20"/>
              <w:ind w:left="20"/>
              <w:jc w:val="both"/>
            </w:pPr>
            <w:r>
              <w:rPr>
                <w:rFonts w:ascii="Times New Roman"/>
                <w:b w:val="false"/>
                <w:i w:val="false"/>
                <w:color w:val="000000"/>
                <w:sz w:val="20"/>
              </w:rPr>
              <w:t>
1.Жұмыскерлердің еңбекке уақытша жарамсыздық туралы парақтарды, науқастарға күтім жасау жөніндегі анықтамаларды және олардың жұмыста болмау құқығын растайтын өзге де құжаттарды уақтылы ұсынуын бақылау.</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2.Операциялардың реттілігін анықтаңыз және жұмыс кестесін жасау. </w:t>
            </w:r>
          </w:p>
          <w:p>
            <w:pPr>
              <w:spacing w:after="20"/>
              <w:ind w:left="20"/>
              <w:jc w:val="both"/>
            </w:pPr>
            <w:r>
              <w:rPr>
                <w:rFonts w:ascii="Times New Roman"/>
                <w:b w:val="false"/>
                <w:i w:val="false"/>
                <w:color w:val="000000"/>
                <w:sz w:val="20"/>
              </w:rPr>
              <w:t>
3.Жұмыс орнының эргономикасының принциптерін түсіну.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5"/>
          <w:p>
            <w:pPr>
              <w:spacing w:after="20"/>
              <w:ind w:left="20"/>
              <w:jc w:val="both"/>
            </w:pPr>
            <w:r>
              <w:rPr>
                <w:rFonts w:ascii="Times New Roman"/>
                <w:b w:val="false"/>
                <w:i w:val="false"/>
                <w:color w:val="000000"/>
                <w:sz w:val="20"/>
              </w:rPr>
              <w:t>
1.Еңбек нормалары мен стандарттарын белгілеу әдістері.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2.Ұйымда қолданылатын негізгі өндірістік процестер мен технологиялар, сондай-ақ оларды жұмыс процесін жоспарлау мен ұйымдастыруда қолдану мүмкіндігі.</w:t>
            </w:r>
          </w:p>
          <w:p>
            <w:pPr>
              <w:spacing w:after="20"/>
              <w:ind w:left="20"/>
              <w:jc w:val="both"/>
            </w:pPr>
            <w:r>
              <w:rPr>
                <w:rFonts w:ascii="Times New Roman"/>
                <w:b w:val="false"/>
                <w:i w:val="false"/>
                <w:color w:val="000000"/>
                <w:sz w:val="20"/>
              </w:rPr>
              <w:t>
3.Физиология, психология және еңбекті ұйымдастыру негіздері.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6"/>
          <w:p>
            <w:pPr>
              <w:spacing w:after="20"/>
              <w:ind w:left="20"/>
              <w:jc w:val="both"/>
            </w:pPr>
            <w:r>
              <w:rPr>
                <w:rFonts w:ascii="Times New Roman"/>
                <w:b w:val="false"/>
                <w:i w:val="false"/>
                <w:color w:val="000000"/>
                <w:sz w:val="20"/>
              </w:rPr>
              <w:t>
Еңбек функциясы 2:</w:t>
            </w:r>
          </w:p>
          <w:bookmarkEnd w:id="166"/>
          <w:p>
            <w:pPr>
              <w:spacing w:after="20"/>
              <w:ind w:left="20"/>
              <w:jc w:val="both"/>
            </w:pPr>
            <w:r>
              <w:rPr>
                <w:rFonts w:ascii="Times New Roman"/>
                <w:b w:val="false"/>
                <w:i w:val="false"/>
                <w:color w:val="000000"/>
                <w:sz w:val="20"/>
              </w:rPr>
              <w:t>
Жұмыс уақытын есепке алу бойынша есептілікті дайындау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7"/>
          <w:p>
            <w:pPr>
              <w:spacing w:after="20"/>
              <w:ind w:left="20"/>
              <w:jc w:val="both"/>
            </w:pPr>
            <w:r>
              <w:rPr>
                <w:rFonts w:ascii="Times New Roman"/>
                <w:b w:val="false"/>
                <w:i w:val="false"/>
                <w:color w:val="000000"/>
                <w:sz w:val="20"/>
              </w:rPr>
              <w:t xml:space="preserve">
Дағды 1: </w:t>
            </w:r>
          </w:p>
          <w:bookmarkEnd w:id="167"/>
          <w:p>
            <w:pPr>
              <w:spacing w:after="20"/>
              <w:ind w:left="20"/>
              <w:jc w:val="both"/>
            </w:pPr>
            <w:r>
              <w:rPr>
                <w:rFonts w:ascii="Times New Roman"/>
                <w:b w:val="false"/>
                <w:i w:val="false"/>
                <w:color w:val="000000"/>
                <w:sz w:val="20"/>
              </w:rPr>
              <w:t>
Жұмыскерлерді жұмыспен қамту кезеңдері туралы есептілікті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8"/>
          <w:p>
            <w:pPr>
              <w:spacing w:after="20"/>
              <w:ind w:left="20"/>
              <w:jc w:val="both"/>
            </w:pPr>
            <w:r>
              <w:rPr>
                <w:rFonts w:ascii="Times New Roman"/>
                <w:b w:val="false"/>
                <w:i w:val="false"/>
                <w:color w:val="000000"/>
                <w:sz w:val="20"/>
              </w:rPr>
              <w:t xml:space="preserve">
1.Әр түрлі критерийлер бойынша кәсіпорын жұмыскерлерінің жұмыспен қамту кезеңдері туралы есептер мен ішкі құжаттаманы ресімдеуге қатысу: бөлімшелер, лауазымдар, төлем түрлері.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2.Белгіленген мерзімдер мен талаптарға сәйкес деректерді жинау, оларды талдау және есептерді дайындау процесін ұйымдастыру. </w:t>
            </w:r>
          </w:p>
          <w:p>
            <w:pPr>
              <w:spacing w:after="20"/>
              <w:ind w:left="20"/>
              <w:jc w:val="both"/>
            </w:pPr>
            <w:r>
              <w:rPr>
                <w:rFonts w:ascii="Times New Roman"/>
                <w:b w:val="false"/>
                <w:i w:val="false"/>
                <w:color w:val="000000"/>
                <w:sz w:val="20"/>
              </w:rPr>
              <w:t>
3.Талдау нәтижелерін көрнекі түрде көрсету үшін графиктер, диаграммалар және басқа визуалды деректер көріністерін жасау.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9"/>
          <w:p>
            <w:pPr>
              <w:spacing w:after="20"/>
              <w:ind w:left="20"/>
              <w:jc w:val="both"/>
            </w:pPr>
            <w:r>
              <w:rPr>
                <w:rFonts w:ascii="Times New Roman"/>
                <w:b w:val="false"/>
                <w:i w:val="false"/>
                <w:color w:val="000000"/>
                <w:sz w:val="20"/>
              </w:rPr>
              <w:t>
1.Статистика негіздері және деректерді талдау әдістері, мысалы, орташа, медиана, дисперсия, корреляция, регрессия және басқалар.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2.Талдау нәтижелерін көрнекі түрде көрсету үшін графиктерді, диаграммаларды және басқа құралдарды қолдана отырып, деректерді визуализациялау әдістері.</w:t>
            </w:r>
          </w:p>
          <w:p>
            <w:pPr>
              <w:spacing w:after="20"/>
              <w:ind w:left="20"/>
              <w:jc w:val="both"/>
            </w:pPr>
            <w:r>
              <w:rPr>
                <w:rFonts w:ascii="Times New Roman"/>
                <w:b w:val="false"/>
                <w:i w:val="false"/>
                <w:color w:val="000000"/>
                <w:sz w:val="20"/>
              </w:rPr>
              <w:t>
3.Ақпараттық-коммуникациялық технологияларды қолдану.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0"/>
          <w:p>
            <w:pPr>
              <w:spacing w:after="20"/>
              <w:ind w:left="20"/>
              <w:jc w:val="both"/>
            </w:pPr>
            <w:r>
              <w:rPr>
                <w:rFonts w:ascii="Times New Roman"/>
                <w:b w:val="false"/>
                <w:i w:val="false"/>
                <w:color w:val="000000"/>
                <w:sz w:val="20"/>
              </w:rPr>
              <w:t xml:space="preserve">
Дағды 2: </w:t>
            </w:r>
          </w:p>
          <w:bookmarkEnd w:id="170"/>
          <w:p>
            <w:pPr>
              <w:spacing w:after="20"/>
              <w:ind w:left="20"/>
              <w:jc w:val="both"/>
            </w:pPr>
            <w:r>
              <w:rPr>
                <w:rFonts w:ascii="Times New Roman"/>
                <w:b w:val="false"/>
                <w:i w:val="false"/>
                <w:color w:val="000000"/>
                <w:sz w:val="20"/>
              </w:rPr>
              <w:t>
Еңбек ресурстары туралы есепті ақпаратты дайындау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1"/>
          <w:p>
            <w:pPr>
              <w:spacing w:after="20"/>
              <w:ind w:left="20"/>
              <w:jc w:val="both"/>
            </w:pPr>
            <w:r>
              <w:rPr>
                <w:rFonts w:ascii="Times New Roman"/>
                <w:b w:val="false"/>
                <w:i w:val="false"/>
                <w:color w:val="000000"/>
                <w:sz w:val="20"/>
              </w:rPr>
              <w:t>
1.Нақты жұмыс істеген уақыты, үстеме жұмыс уақыты, еңбек тәртібінің бұзылуы туралы мәліметтерді қамтитын табель ұсыну.</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2.Есептер мен құжаттаманы дайындау үшін мәтіндік редакторларға иелік ету.</w:t>
            </w:r>
          </w:p>
          <w:p>
            <w:pPr>
              <w:spacing w:after="20"/>
              <w:ind w:left="20"/>
              <w:jc w:val="both"/>
            </w:pPr>
            <w:r>
              <w:rPr>
                <w:rFonts w:ascii="Times New Roman"/>
                <w:b w:val="false"/>
                <w:i w:val="false"/>
                <w:color w:val="000000"/>
                <w:sz w:val="20"/>
              </w:rPr>
              <w:t>
3.Құжаттарды басқару және оларды келісу үшін электрондық құжат айналымы жүйелеріне ие болу.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2"/>
          <w:p>
            <w:pPr>
              <w:spacing w:after="20"/>
              <w:ind w:left="20"/>
              <w:jc w:val="both"/>
            </w:pPr>
            <w:r>
              <w:rPr>
                <w:rFonts w:ascii="Times New Roman"/>
                <w:b w:val="false"/>
                <w:i w:val="false"/>
                <w:color w:val="000000"/>
                <w:sz w:val="20"/>
              </w:rPr>
              <w:t>
1.Ұйымның деректерін жинау, талдау және есеп беру және еңбекті нормалау саласындағы қолданыстағы нормалар мен стандарттар.</w:t>
            </w:r>
          </w:p>
          <w:bookmarkEnd w:id="172"/>
          <w:p>
            <w:pPr>
              <w:spacing w:after="20"/>
              <w:ind w:left="20"/>
              <w:jc w:val="both"/>
            </w:pPr>
            <w:r>
              <w:rPr>
                <w:rFonts w:ascii="Times New Roman"/>
                <w:b w:val="false"/>
                <w:i w:val="false"/>
                <w:color w:val="000000"/>
                <w:sz w:val="20"/>
              </w:rPr>
              <w:t>
2.Физиология, психология және еңбекті ұйымдастыру негіздері.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аналитикалық ойлау, зейін, дәлдік, ұйымшылдық, қарым-қатынас, этика, техникалық сауаттылық, командада жұмыс істей білу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нормалау жөніндегі техник/ еңбек жөніндегі техник</w:t>
            </w:r>
          </w:p>
        </w:tc>
      </w:tr>
    </w:tbl>
    <w:bookmarkStart w:name="z309" w:id="173"/>
    <w:p>
      <w:pPr>
        <w:spacing w:after="0"/>
        <w:ind w:left="0"/>
        <w:jc w:val="left"/>
      </w:pPr>
      <w:r>
        <w:rPr>
          <w:rFonts w:ascii="Times New Roman"/>
          <w:b/>
          <w:i w:val="false"/>
          <w:color w:val="000000"/>
        </w:rPr>
        <w:t xml:space="preserve"> 4-тарау. Кәсіби стандарттың техникалық деректері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Мемлекеттік органның атауы (орындаушының тегі, аты және әкесінің аты, е-пошта,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4"/>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p>
            <w:pPr>
              <w:spacing w:after="20"/>
              <w:ind w:left="20"/>
              <w:jc w:val="both"/>
            </w:pPr>
            <w:r>
              <w:rPr>
                <w:rFonts w:ascii="Times New Roman"/>
                <w:b w:val="false"/>
                <w:i w:val="false"/>
                <w:color w:val="000000"/>
                <w:sz w:val="20"/>
              </w:rPr>
              <w:t>
Набиев Д.К., +7 (717) 274 29 81, d.nabiev@enbek.gov.kz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Әзірлеуге/өзектендіруге қатысатын ұйымдар (ұйымның атауы, Орындаушының тегі, аты және әкесінің аты, е-пошта,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5"/>
          <w:p>
            <w:pPr>
              <w:spacing w:after="20"/>
              <w:ind w:left="20"/>
              <w:jc w:val="both"/>
            </w:pPr>
            <w:r>
              <w:rPr>
                <w:rFonts w:ascii="Times New Roman"/>
                <w:b w:val="false"/>
                <w:i w:val="false"/>
                <w:color w:val="000000"/>
                <w:sz w:val="20"/>
              </w:rPr>
              <w:t xml:space="preserve">
"ҚР Еңбек және халықты әлеуметтік қорғау министрлігінің Еңбекті қорғау республикалық ғылыми-зерттеу институты" ШЖҚ РМК,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Стандарттау және еңбекті нормалау орталығының басшысы Байзақова Арай Станқызы, baizakova.a@rniiot.kz, </w:t>
            </w:r>
          </w:p>
          <w:p>
            <w:pPr>
              <w:spacing w:after="20"/>
              <w:ind w:left="20"/>
              <w:jc w:val="both"/>
            </w:pPr>
            <w:r>
              <w:rPr>
                <w:rFonts w:ascii="Times New Roman"/>
                <w:b w:val="false"/>
                <w:i w:val="false"/>
                <w:color w:val="000000"/>
                <w:sz w:val="20"/>
              </w:rPr>
              <w:t>
8-777-426-11-26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Кәсіптік біліктілік жөніндегі салалық кеңес (атауы, қорытынды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Кәсіптік біліктілік жөніндегі ұлттық орган (қорытынды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"Атамекен" ҚР ҰКП (ұсынымдар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Нұсқа нөмірі және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нұсқа, 2024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Болжалды қайта қарау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25.12.2027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