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0d8a" w14:textId="d650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мәслихатының 2023 жылғы 14 желтоқсандағы №10-3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2024 жылғы 24 сәуірдегі № 14-2 шешімі</w:t>
      </w:r>
    </w:p>
    <w:p>
      <w:pPr>
        <w:spacing w:after="0"/>
        <w:ind w:left="0"/>
        <w:jc w:val="both"/>
      </w:pPr>
      <w:bookmarkStart w:name="z7" w:id="0"/>
      <w:r>
        <w:rPr>
          <w:rFonts w:ascii="Times New Roman"/>
          <w:b w:val="false"/>
          <w:i w:val="false"/>
          <w:color w:val="000000"/>
          <w:sz w:val="28"/>
        </w:rPr>
        <w:t>
      Жамбыл облыстық мәслихаты ШЕШТІ:</w:t>
      </w:r>
    </w:p>
    <w:bookmarkEnd w:id="0"/>
    <w:bookmarkStart w:name="z8" w:id="1"/>
    <w:p>
      <w:pPr>
        <w:spacing w:after="0"/>
        <w:ind w:left="0"/>
        <w:jc w:val="both"/>
      </w:pPr>
      <w:r>
        <w:rPr>
          <w:rFonts w:ascii="Times New Roman"/>
          <w:b w:val="false"/>
          <w:i w:val="false"/>
          <w:color w:val="000000"/>
          <w:sz w:val="28"/>
        </w:rPr>
        <w:t>
      1. "2024-2026 жылдарға арналған облыстық бюджет туралы" Жамбыл облыстық мәслихатының 2023 жылғы 14 желтоқсандағы № 10-3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 тармақ </w:t>
      </w:r>
      <w:r>
        <w:rPr>
          <w:rFonts w:ascii="Times New Roman"/>
          <w:b w:val="false"/>
          <w:i w:val="false"/>
          <w:color w:val="000000"/>
          <w:sz w:val="28"/>
        </w:rPr>
        <w:t>жаңа редакцияда жазылсын:</w:t>
      </w:r>
    </w:p>
    <w:bookmarkStart w:name="z10" w:id="2"/>
    <w:p>
      <w:pPr>
        <w:spacing w:after="0"/>
        <w:ind w:left="0"/>
        <w:jc w:val="both"/>
      </w:pPr>
      <w:r>
        <w:rPr>
          <w:rFonts w:ascii="Times New Roman"/>
          <w:b w:val="false"/>
          <w:i w:val="false"/>
          <w:color w:val="000000"/>
          <w:sz w:val="28"/>
        </w:rPr>
        <w:t>
      "1. 2024-2026 жылдарға арналған облыстық бюджет 1, 2, 3, 4 - қосымшаларға сәйкес, оның ішінде 2024 жылға келесідей көлемде бекітілсін:</w:t>
      </w:r>
    </w:p>
    <w:bookmarkEnd w:id="2"/>
    <w:bookmarkStart w:name="z11" w:id="3"/>
    <w:p>
      <w:pPr>
        <w:spacing w:after="0"/>
        <w:ind w:left="0"/>
        <w:jc w:val="both"/>
      </w:pPr>
      <w:r>
        <w:rPr>
          <w:rFonts w:ascii="Times New Roman"/>
          <w:b w:val="false"/>
          <w:i w:val="false"/>
          <w:color w:val="000000"/>
          <w:sz w:val="28"/>
        </w:rPr>
        <w:t xml:space="preserve">
      1) кірістер – 595 884 341 мың теңге, оның ішінде: </w:t>
      </w:r>
    </w:p>
    <w:bookmarkEnd w:id="3"/>
    <w:bookmarkStart w:name="z12" w:id="4"/>
    <w:p>
      <w:pPr>
        <w:spacing w:after="0"/>
        <w:ind w:left="0"/>
        <w:jc w:val="both"/>
      </w:pPr>
      <w:r>
        <w:rPr>
          <w:rFonts w:ascii="Times New Roman"/>
          <w:b w:val="false"/>
          <w:i w:val="false"/>
          <w:color w:val="000000"/>
          <w:sz w:val="28"/>
        </w:rPr>
        <w:t>
      салықтық түсімдер – 62 672 360 мың теңге;</w:t>
      </w:r>
    </w:p>
    <w:bookmarkEnd w:id="4"/>
    <w:bookmarkStart w:name="z13" w:id="5"/>
    <w:p>
      <w:pPr>
        <w:spacing w:after="0"/>
        <w:ind w:left="0"/>
        <w:jc w:val="both"/>
      </w:pPr>
      <w:r>
        <w:rPr>
          <w:rFonts w:ascii="Times New Roman"/>
          <w:b w:val="false"/>
          <w:i w:val="false"/>
          <w:color w:val="000000"/>
          <w:sz w:val="28"/>
        </w:rPr>
        <w:t>
      салықтық емес түсімдер – 8 740 863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25 000 мың теңге;</w:t>
      </w:r>
    </w:p>
    <w:bookmarkEnd w:id="6"/>
    <w:bookmarkStart w:name="z15" w:id="7"/>
    <w:p>
      <w:pPr>
        <w:spacing w:after="0"/>
        <w:ind w:left="0"/>
        <w:jc w:val="both"/>
      </w:pPr>
      <w:r>
        <w:rPr>
          <w:rFonts w:ascii="Times New Roman"/>
          <w:b w:val="false"/>
          <w:i w:val="false"/>
          <w:color w:val="000000"/>
          <w:sz w:val="28"/>
        </w:rPr>
        <w:t>
      трансферттер түсiмі – 524 446 118 мың теңге;</w:t>
      </w:r>
    </w:p>
    <w:bookmarkEnd w:id="7"/>
    <w:bookmarkStart w:name="z16" w:id="8"/>
    <w:p>
      <w:pPr>
        <w:spacing w:after="0"/>
        <w:ind w:left="0"/>
        <w:jc w:val="both"/>
      </w:pPr>
      <w:r>
        <w:rPr>
          <w:rFonts w:ascii="Times New Roman"/>
          <w:b w:val="false"/>
          <w:i w:val="false"/>
          <w:color w:val="000000"/>
          <w:sz w:val="28"/>
        </w:rPr>
        <w:t xml:space="preserve">
      2) шығындар – 613 439 487 мың теңге; </w:t>
      </w:r>
    </w:p>
    <w:bookmarkEnd w:id="8"/>
    <w:bookmarkStart w:name="z17" w:id="9"/>
    <w:p>
      <w:pPr>
        <w:spacing w:after="0"/>
        <w:ind w:left="0"/>
        <w:jc w:val="both"/>
      </w:pPr>
      <w:r>
        <w:rPr>
          <w:rFonts w:ascii="Times New Roman"/>
          <w:b w:val="false"/>
          <w:i w:val="false"/>
          <w:color w:val="000000"/>
          <w:sz w:val="28"/>
        </w:rPr>
        <w:t>
      3) таза бюджеттік кредиттеу – 31 998 673 мың теңге:</w:t>
      </w:r>
    </w:p>
    <w:bookmarkEnd w:id="9"/>
    <w:bookmarkStart w:name="z18" w:id="10"/>
    <w:p>
      <w:pPr>
        <w:spacing w:after="0"/>
        <w:ind w:left="0"/>
        <w:jc w:val="both"/>
      </w:pPr>
      <w:r>
        <w:rPr>
          <w:rFonts w:ascii="Times New Roman"/>
          <w:b w:val="false"/>
          <w:i w:val="false"/>
          <w:color w:val="000000"/>
          <w:sz w:val="28"/>
        </w:rPr>
        <w:t>
      бюджеттік кредиттер – 63 059 453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31 060 780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w:t>
      </w:r>
    </w:p>
    <w:bookmarkEnd w:id="12"/>
    <w:bookmarkStart w:name="z21" w:id="13"/>
    <w:p>
      <w:pPr>
        <w:spacing w:after="0"/>
        <w:ind w:left="0"/>
        <w:jc w:val="both"/>
      </w:pPr>
      <w:r>
        <w:rPr>
          <w:rFonts w:ascii="Times New Roman"/>
          <w:b w:val="false"/>
          <w:i w:val="false"/>
          <w:color w:val="000000"/>
          <w:sz w:val="28"/>
        </w:rPr>
        <w:t>
      қаржы активтерін сатып алу – 0;</w:t>
      </w:r>
    </w:p>
    <w:bookmarkEnd w:id="13"/>
    <w:bookmarkStart w:name="z22" w:id="14"/>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bookmarkEnd w:id="14"/>
    <w:bookmarkStart w:name="z23" w:id="15"/>
    <w:p>
      <w:pPr>
        <w:spacing w:after="0"/>
        <w:ind w:left="0"/>
        <w:jc w:val="both"/>
      </w:pPr>
      <w:r>
        <w:rPr>
          <w:rFonts w:ascii="Times New Roman"/>
          <w:b w:val="false"/>
          <w:i w:val="false"/>
          <w:color w:val="000000"/>
          <w:sz w:val="28"/>
        </w:rPr>
        <w:t>
      5) бюджет тапшылығы (профициті) – -49 553 919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49 553 919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6" w:id="17"/>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№10-3 шешіміне № 1 қосымша</w:t>
            </w:r>
          </w:p>
        </w:tc>
      </w:tr>
    </w:tbl>
    <w:bookmarkStart w:name="z34" w:id="18"/>
    <w:p>
      <w:pPr>
        <w:spacing w:after="0"/>
        <w:ind w:left="0"/>
        <w:jc w:val="left"/>
      </w:pPr>
      <w:r>
        <w:rPr>
          <w:rFonts w:ascii="Times New Roman"/>
          <w:b/>
          <w:i w:val="false"/>
          <w:color w:val="000000"/>
        </w:rPr>
        <w:t xml:space="preserve"> 2024 жылға арналған облыстық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595 884 341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62 672 360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34 441 498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30 690 828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23 328 292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23 328 292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8 740 863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524 446 118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12 039 599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12 039 599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512 406 519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512 406 519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613 439 487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18 970 036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353 347 344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233 116 378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11 241 114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151 131 720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62 973 961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23 976 549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13 894 873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28 705 842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41 454 831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41 161 098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24 123 241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23 093 912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10 251 029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42 390 923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42 390 923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38 930 376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31 998 773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63 059 553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36 604 553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29 636 505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18 509 365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31 060 780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31 060 780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31 008 715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-49 553 919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49 553 919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29 636 505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30 823 048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17 271 998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Сомасы,</w:t>
            </w:r>
          </w:p>
          <w:bookmarkEnd w:id="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28 177 632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28 177 632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19 899 020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8 226 547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