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a30e" w14:textId="8f3a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карантиндік режимді енгізе отырып, карантинді аймақты белгілеу туралы" Жамбыл облысы әкімдігінің 2024 жылғы 26 ақпандағы № 43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2024 жылғы 05 шілдедегі № 170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мекемесінің 2024 жылғы 12 маусымдағы № 6-3-5/437 ұсынысы негізінде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1."Жамбыл облысы аумағында карантиндік режимді енгізе отырып, карантинді аймақты белгілеу туралы" Жамбыл облысы әкімдігінің 2024 жылғы 26 ақпандағы </w:t>
      </w:r>
      <w:r>
        <w:rPr>
          <w:rFonts w:ascii="Times New Roman"/>
          <w:b w:val="false"/>
          <w:i w:val="false"/>
          <w:color w:val="000000"/>
          <w:sz w:val="28"/>
        </w:rPr>
        <w:t>№ 43</w:t>
      </w:r>
      <w:r>
        <w:rPr>
          <w:rFonts w:ascii="Times New Roman"/>
          <w:b w:val="false"/>
          <w:i w:val="false"/>
          <w:color w:val="000000"/>
          <w:sz w:val="28"/>
        </w:rPr>
        <w:t xml:space="preserve"> қаулысына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қосымшаcы</w:t>
      </w:r>
      <w:r>
        <w:rPr>
          <w:rFonts w:ascii="Times New Roman"/>
          <w:b w:val="false"/>
          <w:i w:val="false"/>
          <w:color w:val="000000"/>
          <w:sz w:val="28"/>
        </w:rPr>
        <w:t xml:space="preserve"> осы қаулының </w:t>
      </w:r>
      <w:r>
        <w:rPr>
          <w:rFonts w:ascii="Times New Roman"/>
          <w:b w:val="false"/>
          <w:i w:val="false"/>
          <w:color w:val="000000"/>
          <w:sz w:val="28"/>
        </w:rPr>
        <w:t>1 қосымшаcына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Start w:name="z11" w:id="0"/>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0"/>
    <w:bookmarkStart w:name="z12"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
    <w:bookmarkStart w:name="z13" w:id="2"/>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2"/>
    <w:bookmarkStart w:name="z14" w:id="3"/>
    <w:p>
      <w:pPr>
        <w:spacing w:after="0"/>
        <w:ind w:left="0"/>
        <w:jc w:val="both"/>
      </w:pPr>
      <w:r>
        <w:rPr>
          <w:rFonts w:ascii="Times New Roman"/>
          <w:b w:val="false"/>
          <w:i w:val="false"/>
          <w:color w:val="000000"/>
          <w:sz w:val="28"/>
        </w:rPr>
        <w:t>
      3. Тараз қаласы мен аудан әкімдері осы қаулыдан туындайтын шаралардың қабылдануын қамтамасыз етсін.</w:t>
      </w:r>
    </w:p>
    <w:bookmarkEnd w:id="3"/>
    <w:bookmarkStart w:name="z15" w:id="4"/>
    <w:p>
      <w:pPr>
        <w:spacing w:after="0"/>
        <w:ind w:left="0"/>
        <w:jc w:val="both"/>
      </w:pPr>
      <w:r>
        <w:rPr>
          <w:rFonts w:ascii="Times New Roman"/>
          <w:b w:val="false"/>
          <w:i w:val="false"/>
          <w:color w:val="000000"/>
          <w:sz w:val="28"/>
        </w:rPr>
        <w:t>
      4. Осы қаулының орындалуын бақылау Жамбыл облысы әкімінің жетекшілік ететін орынбасарына жүктелсін.</w:t>
      </w:r>
    </w:p>
    <w:bookmarkEnd w:id="4"/>
    <w:bookmarkStart w:name="z1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Жобаны ұсынушы: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басқармасының басшысы Қ. Көшенов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қаулысына 1-қосымша</w:t>
            </w:r>
          </w:p>
        </w:tc>
      </w:tr>
    </w:tbl>
    <w:bookmarkStart w:name="z28" w:id="6"/>
    <w:p>
      <w:pPr>
        <w:spacing w:after="0"/>
        <w:ind w:left="0"/>
        <w:jc w:val="left"/>
      </w:pPr>
      <w:r>
        <w:rPr>
          <w:rFonts w:ascii="Times New Roman"/>
          <w:b/>
          <w:i w:val="false"/>
          <w:color w:val="000000"/>
        </w:rPr>
        <w:t xml:space="preserve"> Жамбыл облысы аумағында жатаған (қызғылт) у кекіремен (Acroptilon repens D.C.) зақымданған алқаптар көлемінде карантин режимі енгізілген карантин аймағы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Ботамойнақ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"Ақжол-7"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"Бапыш Сейсенбай"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"Түймекент-2030"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"Достық-99"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"Үлгілі-2005"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"Радмир"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"Ынтымақ-2004"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"Шайқорық"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Қалдыбеков,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 Батыр"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"Коскелбав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Байдалиев"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"Сұрым"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"Гүлнәр"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Жуалы аудандық кәсіптік колледжі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"Агро-Ордахан-1"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"Афион-Қордай"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Әкімдікке қарасты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Агро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Асыл тұқымды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АТЗ"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"Тұрсын-Нуридин"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"Өсер-сай"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"Гүл-Мах-Жан"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Хасанбаев"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"Мыхан Орда"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восток"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"Нурия"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"Дулат-Даукен"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"Хейроддин"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 Ф"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7"/>
          <w:p>
            <w:pPr>
              <w:spacing w:after="20"/>
              <w:ind w:left="20"/>
              <w:jc w:val="both"/>
            </w:pPr>
            <w:r>
              <w:rPr>
                <w:rFonts w:ascii="Times New Roman"/>
                <w:b w:val="false"/>
                <w:i w:val="false"/>
                <w:color w:val="000000"/>
                <w:sz w:val="20"/>
              </w:rPr>
              <w:t>
Қаратау</w:t>
            </w:r>
          </w:p>
          <w:bookmarkEnd w:id="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ауыл шаруашылығы өндірістік кооперативі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"Қарасарт"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Алғабас"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нан"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станциясы ("Sugartrade"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"Шәушен"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өнім"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"AgroFoodKz"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"Югай"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темір жол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 Т"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"FruitHous"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бидай-Тараз"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"ТаразКөлікЖолы"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(қойма орналасқан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"Сергиенко"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"Fasttranzitt"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(темір жол тұйығы қойма аумағымен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(Бұрыл станциясынан келетін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сервис орталығы" акционерлік қоғамы (Тараз теміржол тұйығы)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даңғылының оң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даңғылының сол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айналмалы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40 948,2565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қаулысына 3-қосымша</w:t>
            </w:r>
          </w:p>
        </w:tc>
      </w:tr>
    </w:tbl>
    <w:bookmarkStart w:name="z36" w:id="8"/>
    <w:p>
      <w:pPr>
        <w:spacing w:after="0"/>
        <w:ind w:left="0"/>
        <w:jc w:val="left"/>
      </w:pPr>
      <w:r>
        <w:rPr>
          <w:rFonts w:ascii="Times New Roman"/>
          <w:b/>
          <w:i w:val="false"/>
          <w:color w:val="000000"/>
        </w:rPr>
        <w:t xml:space="preserve"> Жамбыл облысы аумағында жеміс ағаштарының бактериялық күйігімен (Erwinia amylovora (Burrill) Winston et al.) зақымданған алқаптар көлемінде карантин режимі енгізілген карантин аймағы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 Алма" агроөнеркәсіптік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