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f942" w14:textId="92cf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"2024-2025 оқу жылына арналған техникалық және кәсіптік, орта білімнен кейінгі білімі бар кадрларды даярлауға мемлекеттік білім беру тапсырысын бекіту туралы" Жамбыл облысы әкімдігінің 2024 жылғы 2 шілдедегі № 159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12 желтоқсандағы № 292 қаулысы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"2024-2025 оқу жылына арналған техникалық және кәсіптік, орта білімнен кейінгі білімі бар кадрларды даярлауға мемлекеттік білім беру тапсырысын бекіту туралы" Жамбыл облысы әкімдігінің 2024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қаулыдан туындайтын шаралардың қабылдануын;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2024 жылдың 29 тамызынан бастап туындаған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12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техникалық және кәсіптік білімі бар кадрларды даярлауға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Дене тәрбиесі және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Аспаптық орындау (аспап түрлері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Хорды дирижерлау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Есеп және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Пайдалы қазба кен орындарын іздеу мен барлаудың технологиясы мен техникасы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Ақпараттық қауіпсіздік жүйелері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Зертханалық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Мұнай мен газды қайта өңдеу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қызмет көрсету және жөндеу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Тігін өндірісі және киімдерді үлгілеу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Маркшейдерлік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Автомобиль жолдары мен аэродромдар құрылысы және пайдалану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 Балық шаруашылығы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 көлігінде тасымалдауды ұйымдастыру және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"12" 12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оқу жылына арналған орта білімнен кейінгі білімі бар кадрларды даярлауға мемлекеттік білім беру тапсырысы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