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baf5" w14:textId="d8bb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Тараз қалалық мәслихатының 2023 жылғы 27 желтоқсандағы №11-2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15 наурыздағы № 14-6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Тараз қалалық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 қосымшаларға сәйкес, оның ішінде 2024 жылға келесідей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71 458 864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27 297 870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427 848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15 734 471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27 998 675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69 018 374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169 171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169 171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2 271 319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- 2 271 319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16 213 777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23 369 026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4 883 930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15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№11-2 шешіміне №1 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(пайдаланылмаған)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берілітіннысаналы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