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b124" w14:textId="c74b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4 қарашадағы № 31-2 шешімі</w:t>
      </w:r>
    </w:p>
    <w:p>
      <w:pPr>
        <w:spacing w:after="0"/>
        <w:ind w:left="0"/>
        <w:jc w:val="both"/>
      </w:pPr>
      <w:bookmarkStart w:name="z7" w:id="0"/>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жалдарға арналған аудандық бюджет 1, 2 және 3-қосымшаларға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9 901 665 мың теңге;</w:t>
      </w:r>
    </w:p>
    <w:bookmarkEnd w:id="2"/>
    <w:bookmarkStart w:name="z12" w:id="3"/>
    <w:p>
      <w:pPr>
        <w:spacing w:after="0"/>
        <w:ind w:left="0"/>
        <w:jc w:val="both"/>
      </w:pPr>
      <w:r>
        <w:rPr>
          <w:rFonts w:ascii="Times New Roman"/>
          <w:b w:val="false"/>
          <w:i w:val="false"/>
          <w:color w:val="000000"/>
          <w:sz w:val="28"/>
        </w:rPr>
        <w:t>
      салықтық түсімдер – 2 711 043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29 042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28 565 мың теңге;</w:t>
      </w:r>
    </w:p>
    <w:bookmarkEnd w:id="5"/>
    <w:bookmarkStart w:name="z15" w:id="6"/>
    <w:p>
      <w:pPr>
        <w:spacing w:after="0"/>
        <w:ind w:left="0"/>
        <w:jc w:val="both"/>
      </w:pPr>
      <w:r>
        <w:rPr>
          <w:rFonts w:ascii="Times New Roman"/>
          <w:b w:val="false"/>
          <w:i w:val="false"/>
          <w:color w:val="000000"/>
          <w:sz w:val="28"/>
        </w:rPr>
        <w:t>
      трансферттер түсімі – 7 133 015 мың теңге.</w:t>
      </w:r>
    </w:p>
    <w:bookmarkEnd w:id="6"/>
    <w:bookmarkStart w:name="z16" w:id="7"/>
    <w:p>
      <w:pPr>
        <w:spacing w:after="0"/>
        <w:ind w:left="0"/>
        <w:jc w:val="both"/>
      </w:pPr>
      <w:r>
        <w:rPr>
          <w:rFonts w:ascii="Times New Roman"/>
          <w:b w:val="false"/>
          <w:i w:val="false"/>
          <w:color w:val="000000"/>
          <w:sz w:val="28"/>
        </w:rPr>
        <w:t>
      2) шығындар – 11 045 246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154 775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223 366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68 591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1 064 326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1 064 326 мың теңге:</w:t>
      </w:r>
    </w:p>
    <w:bookmarkEnd w:id="15"/>
    <w:bookmarkStart w:name="z25" w:id="16"/>
    <w:p>
      <w:pPr>
        <w:spacing w:after="0"/>
        <w:ind w:left="0"/>
        <w:jc w:val="both"/>
      </w:pPr>
      <w:r>
        <w:rPr>
          <w:rFonts w:ascii="Times New Roman"/>
          <w:b w:val="false"/>
          <w:i w:val="false"/>
          <w:color w:val="000000"/>
          <w:sz w:val="28"/>
        </w:rPr>
        <w:t>
      қарыздар түсімі – 1 132 917 мың теңге;</w:t>
      </w:r>
    </w:p>
    <w:bookmarkEnd w:id="16"/>
    <w:bookmarkStart w:name="z26" w:id="17"/>
    <w:p>
      <w:pPr>
        <w:spacing w:after="0"/>
        <w:ind w:left="0"/>
        <w:jc w:val="both"/>
      </w:pPr>
      <w:r>
        <w:rPr>
          <w:rFonts w:ascii="Times New Roman"/>
          <w:b w:val="false"/>
          <w:i w:val="false"/>
          <w:color w:val="000000"/>
          <w:sz w:val="28"/>
        </w:rPr>
        <w:t>
      қарыздарды өтеу – 68 591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234 030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7" w:id="20"/>
    <w:p>
      <w:pPr>
        <w:spacing w:after="0"/>
        <w:ind w:left="0"/>
        <w:jc w:val="left"/>
      </w:pPr>
      <w:r>
        <w:rPr>
          <w:rFonts w:ascii="Times New Roman"/>
          <w:b/>
          <w:i w:val="false"/>
          <w:color w:val="000000"/>
        </w:rPr>
        <w:t xml:space="preserve"> Жуалы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басқада ресурстарды пайдаланғаны үшін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1"/>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Әлеуметтік көмек және әлеуметтік қамсыздандыру </w:t>
            </w:r>
          </w:p>
          <w:bookmarkEnd w:id="22"/>
          <w:p>
            <w:pPr>
              <w:spacing w:after="20"/>
              <w:ind w:left="20"/>
              <w:jc w:val="both"/>
            </w:pPr>
            <w:r>
              <w:rPr>
                <w:rFonts w:ascii="Times New Roman"/>
                <w:b w:val="false"/>
                <w:i w:val="false"/>
                <w:color w:val="000000"/>
                <w:sz w:val="20"/>
              </w:rPr>
              <w:t>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