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80d9" w14:textId="54280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Жамбыл облысы Жуалы аудандық мәслихатының 2024 жылғы 25 желтоқсандағы № 35-3 шешімі</w:t>
      </w:r>
    </w:p>
    <w:p>
      <w:pPr>
        <w:spacing w:after="0"/>
        <w:ind w:left="0"/>
        <w:jc w:val="left"/>
      </w:pPr>
    </w:p>
    <w:bookmarkStart w:name="z7" w:id="0"/>
    <w:p>
      <w:pPr>
        <w:spacing w:after="0"/>
        <w:ind w:left="0"/>
        <w:jc w:val="both"/>
      </w:pPr>
      <w:r>
        <w:rPr>
          <w:rFonts w:ascii="Times New Roman"/>
          <w:b w:val="false"/>
          <w:i w:val="false"/>
          <w:color w:val="ff0000"/>
          <w:sz w:val="28"/>
        </w:rPr>
        <w:t>
      Ескерту. 01.01.2025 бастап қолданысқа енгізіледі - осы шешімнің 3 тармағымен.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сәйкес Жуалы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келесі көлемдерде бекітілсін:</w:t>
      </w:r>
    </w:p>
    <w:bookmarkStart w:name="z10" w:id="1"/>
    <w:p>
      <w:pPr>
        <w:spacing w:after="0"/>
        <w:ind w:left="0"/>
        <w:jc w:val="both"/>
      </w:pPr>
      <w:r>
        <w:rPr>
          <w:rFonts w:ascii="Times New Roman"/>
          <w:b w:val="false"/>
          <w:i w:val="false"/>
          <w:color w:val="000000"/>
          <w:sz w:val="28"/>
        </w:rPr>
        <w:t>
      1) кірістер – 9 898 732 мың теңге;</w:t>
      </w:r>
    </w:p>
    <w:bookmarkEnd w:id="1"/>
    <w:bookmarkStart w:name="z11" w:id="2"/>
    <w:p>
      <w:pPr>
        <w:spacing w:after="0"/>
        <w:ind w:left="0"/>
        <w:jc w:val="both"/>
      </w:pPr>
      <w:r>
        <w:rPr>
          <w:rFonts w:ascii="Times New Roman"/>
          <w:b w:val="false"/>
          <w:i w:val="false"/>
          <w:color w:val="000000"/>
          <w:sz w:val="28"/>
        </w:rPr>
        <w:t>
      салықтық түсімдер – 2 617 600 мың теңге;</w:t>
      </w:r>
    </w:p>
    <w:bookmarkEnd w:id="2"/>
    <w:bookmarkStart w:name="z12" w:id="3"/>
    <w:p>
      <w:pPr>
        <w:spacing w:after="0"/>
        <w:ind w:left="0"/>
        <w:jc w:val="both"/>
      </w:pPr>
      <w:r>
        <w:rPr>
          <w:rFonts w:ascii="Times New Roman"/>
          <w:b w:val="false"/>
          <w:i w:val="false"/>
          <w:color w:val="000000"/>
          <w:sz w:val="28"/>
        </w:rPr>
        <w:t xml:space="preserve">
      салықтық емес түсімдер – 35 000 мың теңге; </w:t>
      </w:r>
    </w:p>
    <w:bookmarkEnd w:id="3"/>
    <w:bookmarkStart w:name="z13" w:id="4"/>
    <w:p>
      <w:pPr>
        <w:spacing w:after="0"/>
        <w:ind w:left="0"/>
        <w:jc w:val="both"/>
      </w:pPr>
      <w:r>
        <w:rPr>
          <w:rFonts w:ascii="Times New Roman"/>
          <w:b w:val="false"/>
          <w:i w:val="false"/>
          <w:color w:val="000000"/>
          <w:sz w:val="28"/>
        </w:rPr>
        <w:t>
      негізгі капиталды сатудан түсетін түсімдер – 45 500 мың теңге;</w:t>
      </w:r>
    </w:p>
    <w:bookmarkEnd w:id="4"/>
    <w:bookmarkStart w:name="z14" w:id="5"/>
    <w:p>
      <w:pPr>
        <w:spacing w:after="0"/>
        <w:ind w:left="0"/>
        <w:jc w:val="both"/>
      </w:pPr>
      <w:r>
        <w:rPr>
          <w:rFonts w:ascii="Times New Roman"/>
          <w:b w:val="false"/>
          <w:i w:val="false"/>
          <w:color w:val="000000"/>
          <w:sz w:val="28"/>
        </w:rPr>
        <w:t>
      трансферттер түсімі – 7 200 632 мың теңге.</w:t>
      </w:r>
    </w:p>
    <w:bookmarkEnd w:id="5"/>
    <w:bookmarkStart w:name="z15" w:id="6"/>
    <w:p>
      <w:pPr>
        <w:spacing w:after="0"/>
        <w:ind w:left="0"/>
        <w:jc w:val="both"/>
      </w:pPr>
      <w:r>
        <w:rPr>
          <w:rFonts w:ascii="Times New Roman"/>
          <w:b w:val="false"/>
          <w:i w:val="false"/>
          <w:color w:val="000000"/>
          <w:sz w:val="28"/>
        </w:rPr>
        <w:t>
      2) шығындар – 9 898 732 мың теңге;</w:t>
      </w:r>
    </w:p>
    <w:bookmarkEnd w:id="6"/>
    <w:bookmarkStart w:name="z16" w:id="7"/>
    <w:p>
      <w:pPr>
        <w:spacing w:after="0"/>
        <w:ind w:left="0"/>
        <w:jc w:val="both"/>
      </w:pPr>
      <w:r>
        <w:rPr>
          <w:rFonts w:ascii="Times New Roman"/>
          <w:b w:val="false"/>
          <w:i w:val="false"/>
          <w:color w:val="000000"/>
          <w:sz w:val="28"/>
        </w:rPr>
        <w:t>
      3) таза бюджеттік кредиттеу – 159 257 мың теңге, оның ішінде:</w:t>
      </w:r>
    </w:p>
    <w:bookmarkEnd w:id="7"/>
    <w:bookmarkStart w:name="z17" w:id="8"/>
    <w:p>
      <w:pPr>
        <w:spacing w:after="0"/>
        <w:ind w:left="0"/>
        <w:jc w:val="both"/>
      </w:pPr>
      <w:r>
        <w:rPr>
          <w:rFonts w:ascii="Times New Roman"/>
          <w:b w:val="false"/>
          <w:i w:val="false"/>
          <w:color w:val="000000"/>
          <w:sz w:val="28"/>
        </w:rPr>
        <w:t>
      бюджеттік кредиттер – 241 818 мың теңге;</w:t>
      </w:r>
    </w:p>
    <w:bookmarkEnd w:id="8"/>
    <w:bookmarkStart w:name="z18" w:id="9"/>
    <w:p>
      <w:pPr>
        <w:spacing w:after="0"/>
        <w:ind w:left="0"/>
        <w:jc w:val="both"/>
      </w:pPr>
      <w:r>
        <w:rPr>
          <w:rFonts w:ascii="Times New Roman"/>
          <w:b w:val="false"/>
          <w:i w:val="false"/>
          <w:color w:val="000000"/>
          <w:sz w:val="28"/>
        </w:rPr>
        <w:t>
      бюджеттік кредиттерді өтеу – 82 561 мың теңге;</w:t>
      </w:r>
    </w:p>
    <w:bookmarkEnd w:id="9"/>
    <w:bookmarkStart w:name="z19" w:id="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
    <w:bookmarkStart w:name="z20"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21" w:id="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
    <w:bookmarkStart w:name="z22" w:id="13"/>
    <w:p>
      <w:pPr>
        <w:spacing w:after="0"/>
        <w:ind w:left="0"/>
        <w:jc w:val="both"/>
      </w:pPr>
      <w:r>
        <w:rPr>
          <w:rFonts w:ascii="Times New Roman"/>
          <w:b w:val="false"/>
          <w:i w:val="false"/>
          <w:color w:val="000000"/>
          <w:sz w:val="28"/>
        </w:rPr>
        <w:t>
      5) бюджет тапшылығы (профициті) – - 159 257 мың теңге;</w:t>
      </w:r>
    </w:p>
    <w:bookmarkEnd w:id="13"/>
    <w:bookmarkStart w:name="z23" w:id="14"/>
    <w:p>
      <w:pPr>
        <w:spacing w:after="0"/>
        <w:ind w:left="0"/>
        <w:jc w:val="both"/>
      </w:pPr>
      <w:r>
        <w:rPr>
          <w:rFonts w:ascii="Times New Roman"/>
          <w:b w:val="false"/>
          <w:i w:val="false"/>
          <w:color w:val="000000"/>
          <w:sz w:val="28"/>
        </w:rPr>
        <w:t>
      6) бюджет тапшылығын қаржыландыру (профицитін пайдалану) – 159 257 мың теңге:</w:t>
      </w:r>
    </w:p>
    <w:bookmarkEnd w:id="14"/>
    <w:bookmarkStart w:name="z24" w:id="15"/>
    <w:p>
      <w:pPr>
        <w:spacing w:after="0"/>
        <w:ind w:left="0"/>
        <w:jc w:val="both"/>
      </w:pPr>
      <w:r>
        <w:rPr>
          <w:rFonts w:ascii="Times New Roman"/>
          <w:b w:val="false"/>
          <w:i w:val="false"/>
          <w:color w:val="000000"/>
          <w:sz w:val="28"/>
        </w:rPr>
        <w:t>
      қарыздар түсімі – 241 818 мың теңге;</w:t>
      </w:r>
    </w:p>
    <w:bookmarkEnd w:id="15"/>
    <w:bookmarkStart w:name="z25" w:id="16"/>
    <w:p>
      <w:pPr>
        <w:spacing w:after="0"/>
        <w:ind w:left="0"/>
        <w:jc w:val="both"/>
      </w:pPr>
      <w:r>
        <w:rPr>
          <w:rFonts w:ascii="Times New Roman"/>
          <w:b w:val="false"/>
          <w:i w:val="false"/>
          <w:color w:val="000000"/>
          <w:sz w:val="28"/>
        </w:rPr>
        <w:t>
      қарыздарды өтеу – 82 561 мың теңге;</w:t>
      </w:r>
    </w:p>
    <w:bookmarkEnd w:id="16"/>
    <w:bookmarkStart w:name="z26" w:id="17"/>
    <w:p>
      <w:pPr>
        <w:spacing w:after="0"/>
        <w:ind w:left="0"/>
        <w:jc w:val="both"/>
      </w:pPr>
      <w:r>
        <w:rPr>
          <w:rFonts w:ascii="Times New Roman"/>
          <w:b w:val="false"/>
          <w:i w:val="false"/>
          <w:color w:val="000000"/>
          <w:sz w:val="28"/>
        </w:rPr>
        <w:t>
      бюджет қаражаттары қалдықтарының қозғалысы – 0 мың теңге".</w:t>
      </w:r>
    </w:p>
    <w:bookmarkEnd w:id="17"/>
    <w:bookmarkStart w:name="z27" w:id="18"/>
    <w:p>
      <w:pPr>
        <w:spacing w:after="0"/>
        <w:ind w:left="0"/>
        <w:jc w:val="both"/>
      </w:pPr>
      <w:r>
        <w:rPr>
          <w:rFonts w:ascii="Times New Roman"/>
          <w:b w:val="false"/>
          <w:i w:val="false"/>
          <w:color w:val="000000"/>
          <w:sz w:val="28"/>
        </w:rPr>
        <w:t>
      2-тармақ жаңа редакцияда жазылсын:</w:t>
      </w:r>
    </w:p>
    <w:bookmarkEnd w:id="18"/>
    <w:bookmarkStart w:name="z28" w:id="19"/>
    <w:p>
      <w:pPr>
        <w:spacing w:after="0"/>
        <w:ind w:left="0"/>
        <w:jc w:val="both"/>
      </w:pPr>
      <w:r>
        <w:rPr>
          <w:rFonts w:ascii="Times New Roman"/>
          <w:b w:val="false"/>
          <w:i w:val="false"/>
          <w:color w:val="000000"/>
          <w:sz w:val="28"/>
        </w:rPr>
        <w:t>
      2. 2025 жылға ауылдық округтердің бюджеттеріне берілетін трансферттердің бөлінуі Жуалы ауданы әкімінің қаулысы негізінде айқындалады.</w:t>
      </w:r>
    </w:p>
    <w:bookmarkEnd w:id="19"/>
    <w:bookmarkStart w:name="z29" w:id="20"/>
    <w:p>
      <w:pPr>
        <w:spacing w:after="0"/>
        <w:ind w:left="0"/>
        <w:jc w:val="both"/>
      </w:pPr>
      <w:r>
        <w:rPr>
          <w:rFonts w:ascii="Times New Roman"/>
          <w:b w:val="false"/>
          <w:i w:val="false"/>
          <w:color w:val="000000"/>
          <w:sz w:val="28"/>
        </w:rPr>
        <w:t>
      3. Осы шешім 2025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№35-3 шешіміне 1-қосымша</w:t>
            </w:r>
          </w:p>
        </w:tc>
      </w:tr>
    </w:tbl>
    <w:bookmarkStart w:name="z34" w:id="21"/>
    <w:p>
      <w:pPr>
        <w:spacing w:after="0"/>
        <w:ind w:left="0"/>
        <w:jc w:val="left"/>
      </w:pPr>
      <w:r>
        <w:rPr>
          <w:rFonts w:ascii="Times New Roman"/>
          <w:b/>
          <w:i w:val="false"/>
          <w:color w:val="000000"/>
        </w:rPr>
        <w:t xml:space="preserve"> Жуалы ауданының 2025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№35-3 шешіміне 2-қосымша</w:t>
            </w:r>
          </w:p>
        </w:tc>
      </w:tr>
    </w:tbl>
    <w:bookmarkStart w:name="z39" w:id="22"/>
    <w:p>
      <w:pPr>
        <w:spacing w:after="0"/>
        <w:ind w:left="0"/>
        <w:jc w:val="left"/>
      </w:pPr>
      <w:r>
        <w:rPr>
          <w:rFonts w:ascii="Times New Roman"/>
          <w:b/>
          <w:i w:val="false"/>
          <w:color w:val="000000"/>
        </w:rPr>
        <w:t xml:space="preserve"> Жуалы ауданының 2026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10 435 352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№35-3 шешіміне 3-қосымша</w:t>
            </w:r>
          </w:p>
        </w:tc>
      </w:tr>
    </w:tbl>
    <w:bookmarkStart w:name="z44" w:id="23"/>
    <w:p>
      <w:pPr>
        <w:spacing w:after="0"/>
        <w:ind w:left="0"/>
        <w:jc w:val="left"/>
      </w:pPr>
      <w:r>
        <w:rPr>
          <w:rFonts w:ascii="Times New Roman"/>
          <w:b/>
          <w:i w:val="false"/>
          <w:color w:val="000000"/>
        </w:rPr>
        <w:t xml:space="preserve"> Жуалы ауданының 2027 жылға арналған аудандық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7 200 632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4"/>
          <w:p>
            <w:pPr>
              <w:spacing w:after="20"/>
              <w:ind w:left="20"/>
              <w:jc w:val="both"/>
            </w:pPr>
            <w:r>
              <w:rPr>
                <w:rFonts w:ascii="Times New Roman"/>
                <w:b w:val="false"/>
                <w:i w:val="false"/>
                <w:color w:val="000000"/>
                <w:sz w:val="20"/>
              </w:rPr>
              <w:t xml:space="preserve">
Жергілікті деңгейде кәсіпкерлікті және өнеркәсіпті </w:t>
            </w:r>
          </w:p>
          <w:bookmarkEnd w:id="24"/>
          <w:p>
            <w:pPr>
              <w:spacing w:after="20"/>
              <w:ind w:left="20"/>
              <w:jc w:val="both"/>
            </w:pPr>
            <w:r>
              <w:rPr>
                <w:rFonts w:ascii="Times New Roman"/>
                <w:b w:val="false"/>
                <w:i w:val="false"/>
                <w:color w:val="000000"/>
                <w:sz w:val="20"/>
              </w:rPr>
              <w:t>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сақтау,білім беру,әлеуметтік қамтамасыз ету,мәдениет,спорт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