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1d7d" w14:textId="1231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№17-2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2024 жылғы 23 мамырдағы № 23-2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1219203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111863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–7882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1098921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1266858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47655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140606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21870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131046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93924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34710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84512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26454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2476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87551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106606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67225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2298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144483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5498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1509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27669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2352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4, 5, 6, 7, 8, 9, 10 қосымшаларына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Жаңатас қаласы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2-1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Байқадам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3-1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Жайылма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4-1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Жаңаарық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5-1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6-1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Игілік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7-1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Тоғызкент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8-1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Түркістан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9-1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Досбол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№17-2 шешіміне 10-1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Қамқалы ауылдық округі әкімі аппаратының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