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d3c27" w14:textId="02d3c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w:t>
      </w:r>
    </w:p>
    <w:p>
      <w:pPr>
        <w:spacing w:after="0"/>
        <w:ind w:left="0"/>
        <w:jc w:val="both"/>
      </w:pPr>
      <w:r>
        <w:rPr>
          <w:rFonts w:ascii="Times New Roman"/>
          <w:b w:val="false"/>
          <w:i w:val="false"/>
          <w:color w:val="000000"/>
          <w:sz w:val="28"/>
        </w:rPr>
        <w:t>Жамбыл облысы Талас аудандық мәслихатының 2024 жылғы 12 наурыздағы № 17-5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xml:space="preserve"> 8 тармағына, Қазақстан Республикасы Ұлттық экономика министрінің 2023 жылғы 29 маусымдағы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 126</w:t>
      </w:r>
      <w:r>
        <w:rPr>
          <w:rFonts w:ascii="Times New Roman"/>
          <w:b w:val="false"/>
          <w:i w:val="false"/>
          <w:color w:val="000000"/>
          <w:sz w:val="28"/>
        </w:rPr>
        <w:t xml:space="preserve"> бұйрығына және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№72 бұйрығына сәйкес, аудандық мәслихат ШЕШІМ ҚАБЫЛДАДЫ:</w:t>
      </w:r>
    </w:p>
    <w:bookmarkStart w:name="z8" w:id="0"/>
    <w:p>
      <w:pPr>
        <w:spacing w:after="0"/>
        <w:ind w:left="0"/>
        <w:jc w:val="both"/>
      </w:pPr>
      <w:r>
        <w:rPr>
          <w:rFonts w:ascii="Times New Roman"/>
          <w:b w:val="false"/>
          <w:i w:val="false"/>
          <w:color w:val="000000"/>
          <w:sz w:val="28"/>
        </w:rPr>
        <w:t>
      1. 2024 жылы және одан бұрын келіп, әлеуметтік қолдау шараларын алмаған, Талас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бюджеттік кредит түрінде әлеуметтік қолдау шаралары 2024 жылы ұсынылсын:</w:t>
      </w:r>
    </w:p>
    <w:bookmarkEnd w:id="0"/>
    <w:bookmarkStart w:name="z9" w:id="1"/>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1"/>
    <w:bookmarkStart w:name="z10" w:id="2"/>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кредит:ауылдық елді мекендерге келген мамандар үшін айлық есептік көрсеткіштің екі мың еселенген мөлшерінен аспайтын сомада.</w:t>
      </w:r>
    </w:p>
    <w:bookmarkEnd w:id="2"/>
    <w:bookmarkStart w:name="z11" w:id="3"/>
    <w:p>
      <w:pPr>
        <w:spacing w:after="0"/>
        <w:ind w:left="0"/>
        <w:jc w:val="both"/>
      </w:pPr>
      <w:r>
        <w:rPr>
          <w:rFonts w:ascii="Times New Roman"/>
          <w:b w:val="false"/>
          <w:i w:val="false"/>
          <w:color w:val="000000"/>
          <w:sz w:val="28"/>
        </w:rPr>
        <w:t>
      2. Осы шешім алғаш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