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d501" w14:textId="dc2d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 13-2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12 қарашадағы № 29-2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14 566 218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2 235 278 мың теңге;</w:t>
      </w:r>
    </w:p>
    <w:bookmarkEnd w:id="2"/>
    <w:bookmarkStart w:name="z13" w:id="3"/>
    <w:p>
      <w:pPr>
        <w:spacing w:after="0"/>
        <w:ind w:left="0"/>
        <w:jc w:val="both"/>
      </w:pPr>
      <w:r>
        <w:rPr>
          <w:rFonts w:ascii="Times New Roman"/>
          <w:b w:val="false"/>
          <w:i w:val="false"/>
          <w:color w:val="000000"/>
          <w:sz w:val="28"/>
        </w:rPr>
        <w:t>
      салықтық емес түсімдер – 48 172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231 316 мың теңге;</w:t>
      </w:r>
    </w:p>
    <w:bookmarkEnd w:id="4"/>
    <w:bookmarkStart w:name="z15" w:id="5"/>
    <w:p>
      <w:pPr>
        <w:spacing w:after="0"/>
        <w:ind w:left="0"/>
        <w:jc w:val="both"/>
      </w:pPr>
      <w:r>
        <w:rPr>
          <w:rFonts w:ascii="Times New Roman"/>
          <w:b w:val="false"/>
          <w:i w:val="false"/>
          <w:color w:val="000000"/>
          <w:sz w:val="28"/>
        </w:rPr>
        <w:t>
      трансферттер түсiмі – 12 051 452 мың теңге;</w:t>
      </w:r>
    </w:p>
    <w:bookmarkEnd w:id="5"/>
    <w:bookmarkStart w:name="z16" w:id="6"/>
    <w:p>
      <w:pPr>
        <w:spacing w:after="0"/>
        <w:ind w:left="0"/>
        <w:jc w:val="both"/>
      </w:pPr>
      <w:r>
        <w:rPr>
          <w:rFonts w:ascii="Times New Roman"/>
          <w:b w:val="false"/>
          <w:i w:val="false"/>
          <w:color w:val="000000"/>
          <w:sz w:val="28"/>
        </w:rPr>
        <w:t>
      2) шығындар – 14 690 612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2 253 099 мың теңге:</w:t>
      </w:r>
    </w:p>
    <w:bookmarkEnd w:id="7"/>
    <w:bookmarkStart w:name="z18" w:id="8"/>
    <w:p>
      <w:pPr>
        <w:spacing w:after="0"/>
        <w:ind w:left="0"/>
        <w:jc w:val="both"/>
      </w:pPr>
      <w:r>
        <w:rPr>
          <w:rFonts w:ascii="Times New Roman"/>
          <w:b w:val="false"/>
          <w:i w:val="false"/>
          <w:color w:val="000000"/>
          <w:sz w:val="28"/>
        </w:rPr>
        <w:t>
      бюджеттік кредиттер – 2 290 292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37 193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- 2 377 493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2 377 493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2 290 292 мың теңге;</w:t>
      </w:r>
    </w:p>
    <w:bookmarkEnd w:id="15"/>
    <w:bookmarkStart w:name="z26" w:id="16"/>
    <w:p>
      <w:pPr>
        <w:spacing w:after="0"/>
        <w:ind w:left="0"/>
        <w:jc w:val="both"/>
      </w:pPr>
      <w:r>
        <w:rPr>
          <w:rFonts w:ascii="Times New Roman"/>
          <w:b w:val="false"/>
          <w:i w:val="false"/>
          <w:color w:val="000000"/>
          <w:sz w:val="28"/>
        </w:rPr>
        <w:t>
      қарыздарды өтеу – 37 193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12 051 452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