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eb3b" w14:textId="9cfe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Ұлытау облыстық мәслихатының 2024 жылғы 18 желтоқсандағы № 211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01.01.2025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148 738 563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54 940 919 мың теңге;</w:t>
      </w:r>
    </w:p>
    <w:bookmarkEnd w:id="3"/>
    <w:bookmarkStart w:name="z10" w:id="4"/>
    <w:p>
      <w:pPr>
        <w:spacing w:after="0"/>
        <w:ind w:left="0"/>
        <w:jc w:val="both"/>
      </w:pPr>
      <w:r>
        <w:rPr>
          <w:rFonts w:ascii="Times New Roman"/>
          <w:b w:val="false"/>
          <w:i w:val="false"/>
          <w:color w:val="000000"/>
          <w:sz w:val="28"/>
        </w:rPr>
        <w:t>
      салықтық емес түсімдер – 1 500 539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2" w:id="6"/>
    <w:p>
      <w:pPr>
        <w:spacing w:after="0"/>
        <w:ind w:left="0"/>
        <w:jc w:val="both"/>
      </w:pPr>
      <w:r>
        <w:rPr>
          <w:rFonts w:ascii="Times New Roman"/>
          <w:b w:val="false"/>
          <w:i w:val="false"/>
          <w:color w:val="000000"/>
          <w:sz w:val="28"/>
        </w:rPr>
        <w:t>
      трансферттердің түсімдері – 92 297 105 мың теңге;</w:t>
      </w:r>
    </w:p>
    <w:bookmarkEnd w:id="6"/>
    <w:bookmarkStart w:name="z13" w:id="7"/>
    <w:p>
      <w:pPr>
        <w:spacing w:after="0"/>
        <w:ind w:left="0"/>
        <w:jc w:val="both"/>
      </w:pPr>
      <w:r>
        <w:rPr>
          <w:rFonts w:ascii="Times New Roman"/>
          <w:b w:val="false"/>
          <w:i w:val="false"/>
          <w:color w:val="000000"/>
          <w:sz w:val="28"/>
        </w:rPr>
        <w:t>
      2) шығындар – 150 316 952,4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2 449 841 мың теңге:</w:t>
      </w:r>
    </w:p>
    <w:bookmarkEnd w:id="8"/>
    <w:bookmarkStart w:name="z15" w:id="9"/>
    <w:p>
      <w:pPr>
        <w:spacing w:after="0"/>
        <w:ind w:left="0"/>
        <w:jc w:val="both"/>
      </w:pPr>
      <w:r>
        <w:rPr>
          <w:rFonts w:ascii="Times New Roman"/>
          <w:b w:val="false"/>
          <w:i w:val="false"/>
          <w:color w:val="000000"/>
          <w:sz w:val="28"/>
        </w:rPr>
        <w:t>
      бюджеттік кредиттер – 7 718 492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5 268 651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-4 028 230,4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4 028 230,4 мың теңге:</w:t>
      </w:r>
    </w:p>
    <w:bookmarkEnd w:id="15"/>
    <w:bookmarkStart w:name="z22" w:id="16"/>
    <w:p>
      <w:pPr>
        <w:spacing w:after="0"/>
        <w:ind w:left="0"/>
        <w:jc w:val="both"/>
      </w:pPr>
      <w:r>
        <w:rPr>
          <w:rFonts w:ascii="Times New Roman"/>
          <w:b w:val="false"/>
          <w:i w:val="false"/>
          <w:color w:val="000000"/>
          <w:sz w:val="28"/>
        </w:rPr>
        <w:t>
      қарыздар түсімі – 6 018 492 мың теңге;</w:t>
      </w:r>
    </w:p>
    <w:bookmarkEnd w:id="16"/>
    <w:bookmarkStart w:name="z23" w:id="17"/>
    <w:p>
      <w:pPr>
        <w:spacing w:after="0"/>
        <w:ind w:left="0"/>
        <w:jc w:val="both"/>
      </w:pPr>
      <w:r>
        <w:rPr>
          <w:rFonts w:ascii="Times New Roman"/>
          <w:b w:val="false"/>
          <w:i w:val="false"/>
          <w:color w:val="000000"/>
          <w:sz w:val="28"/>
        </w:rPr>
        <w:t>
      қарыздарды өтеу – 5 393 263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3 403 001,4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28.02.2025 </w:t>
      </w:r>
      <w:r>
        <w:rPr>
          <w:rFonts w:ascii="Times New Roman"/>
          <w:b w:val="false"/>
          <w:i w:val="false"/>
          <w:color w:val="000000"/>
          <w:sz w:val="28"/>
        </w:rPr>
        <w:t>№ 226</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9"/>
    <w:bookmarkStart w:name="z26" w:id="20"/>
    <w:p>
      <w:pPr>
        <w:spacing w:after="0"/>
        <w:ind w:left="0"/>
        <w:jc w:val="both"/>
      </w:pPr>
      <w:r>
        <w:rPr>
          <w:rFonts w:ascii="Times New Roman"/>
          <w:b w:val="false"/>
          <w:i w:val="false"/>
          <w:color w:val="000000"/>
          <w:sz w:val="28"/>
        </w:rPr>
        <w:t>
      1) Корпоративтік табыс салығы бойынша:</w:t>
      </w:r>
    </w:p>
    <w:bookmarkEnd w:id="20"/>
    <w:bookmarkStart w:name="z27" w:id="21"/>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21"/>
    <w:bookmarkStart w:name="z28" w:id="22"/>
    <w:p>
      <w:pPr>
        <w:spacing w:after="0"/>
        <w:ind w:left="0"/>
        <w:jc w:val="both"/>
      </w:pPr>
      <w:r>
        <w:rPr>
          <w:rFonts w:ascii="Times New Roman"/>
          <w:b w:val="false"/>
          <w:i w:val="false"/>
          <w:color w:val="000000"/>
          <w:sz w:val="28"/>
        </w:rPr>
        <w:t>
      2) жеке табыс салығы бойынша:</w:t>
      </w:r>
    </w:p>
    <w:bookmarkEnd w:id="22"/>
    <w:bookmarkStart w:name="z29" w:id="23"/>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3"/>
    <w:bookmarkStart w:name="z30" w:id="24"/>
    <w:p>
      <w:pPr>
        <w:spacing w:after="0"/>
        <w:ind w:left="0"/>
        <w:jc w:val="both"/>
      </w:pPr>
      <w:r>
        <w:rPr>
          <w:rFonts w:ascii="Times New Roman"/>
          <w:b w:val="false"/>
          <w:i w:val="false"/>
          <w:color w:val="000000"/>
          <w:sz w:val="28"/>
        </w:rPr>
        <w:t>
      Жезқазған қаласына – 35 пайыздан, Қаражал қаласына, Жанаарқа, Ұлытау аудандарына – 80 пайыздан, Сәтбаев қаласына – 75 пайыздан;</w:t>
      </w:r>
    </w:p>
    <w:bookmarkEnd w:id="24"/>
    <w:bookmarkStart w:name="z31" w:id="25"/>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5"/>
    <w:bookmarkStart w:name="z32" w:id="26"/>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6"/>
    <w:bookmarkStart w:name="z33"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7"/>
    <w:bookmarkStart w:name="z34" w:id="28"/>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8"/>
    <w:bookmarkStart w:name="z35" w:id="29"/>
    <w:p>
      <w:pPr>
        <w:spacing w:after="0"/>
        <w:ind w:left="0"/>
        <w:jc w:val="both"/>
      </w:pPr>
      <w:r>
        <w:rPr>
          <w:rFonts w:ascii="Times New Roman"/>
          <w:b w:val="false"/>
          <w:i w:val="false"/>
          <w:color w:val="000000"/>
          <w:sz w:val="28"/>
        </w:rPr>
        <w:t>
      3) әлеуметтік салық бойынша:</w:t>
      </w:r>
    </w:p>
    <w:bookmarkEnd w:id="29"/>
    <w:bookmarkStart w:name="z36" w:id="30"/>
    <w:p>
      <w:pPr>
        <w:spacing w:after="0"/>
        <w:ind w:left="0"/>
        <w:jc w:val="both"/>
      </w:pPr>
      <w:r>
        <w:rPr>
          <w:rFonts w:ascii="Times New Roman"/>
          <w:b w:val="false"/>
          <w:i w:val="false"/>
          <w:color w:val="000000"/>
          <w:sz w:val="28"/>
        </w:rPr>
        <w:t>
      Жезқазған қаласына – 40 пайыз, Ұлытау ауданына – 75 пайыз, Жанаарқа ауданына – 76 пайыз, Қаражал қаласына – 80 пайыз, Сәтбаев қаласына – 75 пайыз;</w:t>
      </w:r>
    </w:p>
    <w:bookmarkEnd w:id="30"/>
    <w:bookmarkStart w:name="z37" w:id="31"/>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End w:id="31"/>
    <w:bookmarkStart w:name="z38" w:id="32"/>
    <w:p>
      <w:pPr>
        <w:spacing w:after="0"/>
        <w:ind w:left="0"/>
        <w:jc w:val="both"/>
      </w:pPr>
      <w:r>
        <w:rPr>
          <w:rFonts w:ascii="Times New Roman"/>
          <w:b w:val="false"/>
          <w:i w:val="false"/>
          <w:color w:val="000000"/>
          <w:sz w:val="28"/>
        </w:rPr>
        <w:t>
      3. 2025 жылға арналған облыстық бюджетте аудандар (облыстық маңызы бар қалалар) бюджеттеріне облыстық бюджеттен берілетін субвенциялардың көлемі 4 939 382 мың теңге сомасында ескерілсін, оның ішінде:</w:t>
      </w:r>
    </w:p>
    <w:bookmarkEnd w:id="32"/>
    <w:bookmarkStart w:name="z39" w:id="33"/>
    <w:p>
      <w:pPr>
        <w:spacing w:after="0"/>
        <w:ind w:left="0"/>
        <w:jc w:val="both"/>
      </w:pPr>
      <w:r>
        <w:rPr>
          <w:rFonts w:ascii="Times New Roman"/>
          <w:b w:val="false"/>
          <w:i w:val="false"/>
          <w:color w:val="000000"/>
          <w:sz w:val="28"/>
        </w:rPr>
        <w:t>
      Қаражал қаласына – 107 336 мың теңге,</w:t>
      </w:r>
    </w:p>
    <w:bookmarkEnd w:id="33"/>
    <w:bookmarkStart w:name="z40" w:id="34"/>
    <w:p>
      <w:pPr>
        <w:spacing w:after="0"/>
        <w:ind w:left="0"/>
        <w:jc w:val="both"/>
      </w:pPr>
      <w:r>
        <w:rPr>
          <w:rFonts w:ascii="Times New Roman"/>
          <w:b w:val="false"/>
          <w:i w:val="false"/>
          <w:color w:val="000000"/>
          <w:sz w:val="28"/>
        </w:rPr>
        <w:t>
      Сәтбаев қаласына – 2 572 244 мың теңге,</w:t>
      </w:r>
    </w:p>
    <w:bookmarkEnd w:id="34"/>
    <w:bookmarkStart w:name="z41" w:id="35"/>
    <w:p>
      <w:pPr>
        <w:spacing w:after="0"/>
        <w:ind w:left="0"/>
        <w:jc w:val="both"/>
      </w:pPr>
      <w:r>
        <w:rPr>
          <w:rFonts w:ascii="Times New Roman"/>
          <w:b w:val="false"/>
          <w:i w:val="false"/>
          <w:color w:val="000000"/>
          <w:sz w:val="28"/>
        </w:rPr>
        <w:t>
      Жаңаарқа ауданына – 2 259 802 мың теңге.</w:t>
      </w:r>
    </w:p>
    <w:bookmarkEnd w:id="35"/>
    <w:bookmarkStart w:name="z42" w:id="36"/>
    <w:p>
      <w:pPr>
        <w:spacing w:after="0"/>
        <w:ind w:left="0"/>
        <w:jc w:val="both"/>
      </w:pPr>
      <w:r>
        <w:rPr>
          <w:rFonts w:ascii="Times New Roman"/>
          <w:b w:val="false"/>
          <w:i w:val="false"/>
          <w:color w:val="000000"/>
          <w:sz w:val="28"/>
        </w:rPr>
        <w:t>
      4. 2025 жылға арналған аудандардың (облыстық маңызы бар қалалар) бюджеттерінен облыстық бюджетке бюджеттік алып қоюлардың көлемі 11 459 411 мың теңге сомасында ескерілсін, оның ішінде:</w:t>
      </w:r>
    </w:p>
    <w:bookmarkEnd w:id="36"/>
    <w:bookmarkStart w:name="z43" w:id="37"/>
    <w:p>
      <w:pPr>
        <w:spacing w:after="0"/>
        <w:ind w:left="0"/>
        <w:jc w:val="both"/>
      </w:pPr>
      <w:r>
        <w:rPr>
          <w:rFonts w:ascii="Times New Roman"/>
          <w:b w:val="false"/>
          <w:i w:val="false"/>
          <w:color w:val="000000"/>
          <w:sz w:val="28"/>
        </w:rPr>
        <w:t>
      Жезқазған қаласынан – 9 851 626 мың теңге,</w:t>
      </w:r>
    </w:p>
    <w:bookmarkEnd w:id="37"/>
    <w:bookmarkStart w:name="z44" w:id="38"/>
    <w:p>
      <w:pPr>
        <w:spacing w:after="0"/>
        <w:ind w:left="0"/>
        <w:jc w:val="both"/>
      </w:pPr>
      <w:r>
        <w:rPr>
          <w:rFonts w:ascii="Times New Roman"/>
          <w:b w:val="false"/>
          <w:i w:val="false"/>
          <w:color w:val="000000"/>
          <w:sz w:val="28"/>
        </w:rPr>
        <w:t>
      Ұлытау ауданынан – 1 607 785 мың теңге.</w:t>
      </w:r>
    </w:p>
    <w:bookmarkEnd w:id="38"/>
    <w:bookmarkStart w:name="z45" w:id="39"/>
    <w:p>
      <w:pPr>
        <w:spacing w:after="0"/>
        <w:ind w:left="0"/>
        <w:jc w:val="both"/>
      </w:pPr>
      <w:r>
        <w:rPr>
          <w:rFonts w:ascii="Times New Roman"/>
          <w:b w:val="false"/>
          <w:i w:val="false"/>
          <w:color w:val="000000"/>
          <w:sz w:val="28"/>
        </w:rPr>
        <w:t xml:space="preserve">
      5. 2025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4-қосымшаға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9"/>
    <w:bookmarkStart w:name="z46" w:id="40"/>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40"/>
    <w:bookmarkStart w:name="z47" w:id="41"/>
    <w:p>
      <w:pPr>
        <w:spacing w:after="0"/>
        <w:ind w:left="0"/>
        <w:jc w:val="both"/>
      </w:pPr>
      <w:r>
        <w:rPr>
          <w:rFonts w:ascii="Times New Roman"/>
          <w:b w:val="false"/>
          <w:i w:val="false"/>
          <w:color w:val="000000"/>
          <w:sz w:val="28"/>
        </w:rPr>
        <w:t>
      6. Ұлытау облысы әкімдігінің 2025 жылға арналған резерві 863 461 мың теңге сомасында бекітілсін.</w:t>
      </w:r>
    </w:p>
    <w:bookmarkEnd w:id="41"/>
    <w:bookmarkStart w:name="z48" w:id="42"/>
    <w:p>
      <w:pPr>
        <w:spacing w:after="0"/>
        <w:ind w:left="0"/>
        <w:jc w:val="both"/>
      </w:pPr>
      <w:r>
        <w:rPr>
          <w:rFonts w:ascii="Times New Roman"/>
          <w:b w:val="false"/>
          <w:i w:val="false"/>
          <w:color w:val="000000"/>
          <w:sz w:val="28"/>
        </w:rPr>
        <w:t xml:space="preserve">
      7. 2025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2"/>
    <w:bookmarkStart w:name="z49" w:id="43"/>
    <w:p>
      <w:pPr>
        <w:spacing w:after="0"/>
        <w:ind w:left="0"/>
        <w:jc w:val="both"/>
      </w:pPr>
      <w:r>
        <w:rPr>
          <w:rFonts w:ascii="Times New Roman"/>
          <w:b w:val="false"/>
          <w:i w:val="false"/>
          <w:color w:val="000000"/>
          <w:sz w:val="28"/>
        </w:rPr>
        <w:t>
      8. Осы шешiм 2025 жылғы 1 қаңтардан бастап қолданысқа енгiзiледi.</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1 қосымша</w:t>
            </w:r>
          </w:p>
        </w:tc>
      </w:tr>
    </w:tbl>
    <w:bookmarkStart w:name="z52" w:id="44"/>
    <w:p>
      <w:pPr>
        <w:spacing w:after="0"/>
        <w:ind w:left="0"/>
        <w:jc w:val="left"/>
      </w:pPr>
      <w:r>
        <w:rPr>
          <w:rFonts w:ascii="Times New Roman"/>
          <w:b/>
          <w:i w:val="false"/>
          <w:color w:val="000000"/>
        </w:rPr>
        <w:t xml:space="preserve"> 2025 жылға арналған облыстық бюджет</w:t>
      </w:r>
    </w:p>
    <w:bookmarkEnd w:id="44"/>
    <w:p>
      <w:pPr>
        <w:spacing w:after="0"/>
        <w:ind w:left="0"/>
        <w:jc w:val="both"/>
      </w:pPr>
      <w:r>
        <w:rPr>
          <w:rFonts w:ascii="Times New Roman"/>
          <w:b w:val="false"/>
          <w:i w:val="false"/>
          <w:color w:val="ff0000"/>
          <w:sz w:val="28"/>
        </w:rPr>
        <w:t xml:space="preserve">
      Ескерту. 1-қосымша жаңа редакцияда - - Ұлытау облыстық мәслихатының 28.02.2025 </w:t>
      </w:r>
      <w:r>
        <w:rPr>
          <w:rFonts w:ascii="Times New Roman"/>
          <w:b w:val="false"/>
          <w:i w:val="false"/>
          <w:color w:val="ff0000"/>
          <w:sz w:val="28"/>
        </w:rPr>
        <w:t>№ 226</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148 738 563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54 940 919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76 999 906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76 999 906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150 316 952,4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- 4 028 230,4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4 028 230,4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3 403 001,4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2 қосымша</w:t>
            </w:r>
          </w:p>
        </w:tc>
      </w:tr>
    </w:tbl>
    <w:bookmarkStart w:name="z54" w:id="45"/>
    <w:p>
      <w:pPr>
        <w:spacing w:after="0"/>
        <w:ind w:left="0"/>
        <w:jc w:val="left"/>
      </w:pPr>
      <w:r>
        <w:rPr>
          <w:rFonts w:ascii="Times New Roman"/>
          <w:b/>
          <w:i w:val="false"/>
          <w:color w:val="000000"/>
        </w:rPr>
        <w:t xml:space="preserve"> 2026 жылға арналған облыстық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47 693 836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3 қосымша</w:t>
            </w:r>
          </w:p>
        </w:tc>
      </w:tr>
    </w:tbl>
    <w:bookmarkStart w:name="z56" w:id="46"/>
    <w:p>
      <w:pPr>
        <w:spacing w:after="0"/>
        <w:ind w:left="0"/>
        <w:jc w:val="left"/>
      </w:pPr>
      <w:r>
        <w:rPr>
          <w:rFonts w:ascii="Times New Roman"/>
          <w:b/>
          <w:i w:val="false"/>
          <w:color w:val="000000"/>
        </w:rPr>
        <w:t xml:space="preserve"> 2027 жылға арналған облыстық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70 602 017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4 қосымша</w:t>
            </w:r>
          </w:p>
        </w:tc>
      </w:tr>
    </w:tbl>
    <w:bookmarkStart w:name="z58" w:id="47"/>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47"/>
    <w:p>
      <w:pPr>
        <w:spacing w:after="0"/>
        <w:ind w:left="0"/>
        <w:jc w:val="both"/>
      </w:pPr>
      <w:r>
        <w:rPr>
          <w:rFonts w:ascii="Times New Roman"/>
          <w:b w:val="false"/>
          <w:i w:val="false"/>
          <w:color w:val="ff0000"/>
          <w:sz w:val="28"/>
        </w:rPr>
        <w:t xml:space="preserve">
      Ескерту. 4-қосымша жаңа редакцияда - - Ұлытау облыстық мәслихатының 28.02.2025 </w:t>
      </w:r>
      <w:r>
        <w:rPr>
          <w:rFonts w:ascii="Times New Roman"/>
          <w:b w:val="false"/>
          <w:i w:val="false"/>
          <w:color w:val="ff0000"/>
          <w:sz w:val="28"/>
        </w:rPr>
        <w:t>№ 226</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28 868 213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ауылдық елді мекендердің көшелерін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жылу желілерінің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5 қосымша</w:t>
            </w:r>
          </w:p>
        </w:tc>
      </w:tr>
    </w:tbl>
    <w:bookmarkStart w:name="z60" w:id="48"/>
    <w:p>
      <w:pPr>
        <w:spacing w:after="0"/>
        <w:ind w:left="0"/>
        <w:jc w:val="left"/>
      </w:pPr>
      <w:r>
        <w:rPr>
          <w:rFonts w:ascii="Times New Roman"/>
          <w:b/>
          <w:i w:val="false"/>
          <w:color w:val="000000"/>
        </w:rPr>
        <w:t xml:space="preserve"> 2025 жылға арналған облыстық бюджетті орындау барысында секвестрлеуге жатпайтын облыстық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