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6c1a9" w14:textId="706c1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Талап селосындағы Микрорайон-Мәңгілік Ел көшесі, Центральная көшесін-Тәуелсіздік көшесі, Мичурин көшесін-Бұланты көшесі, Молодежная көшесін-Жібек жолы көшесі деп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Жезқазған қаласы Талап селосының әкімінің 2024 жылғы 1 ақпандағы № 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әкімшілік-аумақтық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"Әкімшілік аумақтық бірліктерге, елді мекендердің құрамдас бөліктеріне атау беру, оларды қайта атау, сондай-ақ олардың атауларының транскрипциясын нақтылау мен өзгерту кезінде тиісті аумақ халқының пікірін ескеру қағидаларын бекіту туралы" Қазақстан Республикасы Үкіметінің 2014 жылғы 24 ақпандағы № 138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селотұрғындарының пікірін ескере отырып, Талап селосының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Талап селосындағы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- Мәңгілік Ел көшесі,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Центральная көшесін - Тәуелсіздік көшесі,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 көшесін - Бұланты көшесі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Молодежная көшесін - Жібек жолы көшесі деп қайта аталсын.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орындалысын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кейін күнтізбелік он күн өткен соң қолданысқа енеді.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К.М.Бапанов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