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6064c09" w14:textId="6064c09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Жаңаарқа ауданының жайылым айналымдарының схемасын бекіту туралы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Ұлытау облысы Жаңаарқа ауданының әкімдігінің 2024 жылғы 24 қаңтардағы № 07/01 қаулысы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"Қазақстан Республикасындағы жергілікті мемлекеттік басқару және өзін-өзі басқару туралы" Қазақстан Республикасының 2001 жылғы 23 қаңтардағы </w:t>
      </w:r>
      <w:r>
        <w:rPr>
          <w:rFonts w:ascii="Times New Roman"/>
          <w:b w:val="false"/>
          <w:i w:val="false"/>
          <w:color w:val="000000"/>
          <w:sz w:val="28"/>
        </w:rPr>
        <w:t>Заңына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және "Жайылымдар туралы" Қазақстан Республикасының 2017 жылғы 20 ақпандағы Заңының 9-бабы </w:t>
      </w:r>
      <w:r>
        <w:rPr>
          <w:rFonts w:ascii="Times New Roman"/>
          <w:b w:val="false"/>
          <w:i w:val="false"/>
          <w:color w:val="000000"/>
          <w:sz w:val="28"/>
        </w:rPr>
        <w:t>1-тармағының</w:t>
      </w:r>
      <w:r>
        <w:rPr>
          <w:rFonts w:ascii="Times New Roman"/>
          <w:b w:val="false"/>
          <w:i w:val="false"/>
          <w:color w:val="000000"/>
          <w:sz w:val="28"/>
        </w:rPr>
        <w:t xml:space="preserve"> 3) тармақшасына сәйкес, Жаңаарқа ауданының әкімдігі ҚАУЛЫ ЕТЕДІ: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Бекітілсін: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осы қаулының </w:t>
      </w:r>
      <w:r>
        <w:rPr>
          <w:rFonts w:ascii="Times New Roman"/>
          <w:b w:val="false"/>
          <w:i w:val="false"/>
          <w:color w:val="000000"/>
          <w:sz w:val="28"/>
        </w:rPr>
        <w:t>1-қосымшасына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Айнабұлақ ауылдық округі бойынша жайылым айналымдарының схемасы;</w:t>
      </w:r>
    </w:p>
    <w:bookmarkEnd w:id="2"/>
    <w:bookmarkStart w:name="z7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осы қаулының </w:t>
      </w:r>
      <w:r>
        <w:rPr>
          <w:rFonts w:ascii="Times New Roman"/>
          <w:b w:val="false"/>
          <w:i w:val="false"/>
          <w:color w:val="000000"/>
          <w:sz w:val="28"/>
        </w:rPr>
        <w:t>2-қосымшасына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Ақтау ауылдық округі бойынша жайылым айналымдарының схемасы;</w:t>
      </w:r>
    </w:p>
    <w:bookmarkEnd w:id="3"/>
    <w:bookmarkStart w:name="z8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осы қаулының </w:t>
      </w:r>
      <w:r>
        <w:rPr>
          <w:rFonts w:ascii="Times New Roman"/>
          <w:b w:val="false"/>
          <w:i w:val="false"/>
          <w:color w:val="000000"/>
          <w:sz w:val="28"/>
        </w:rPr>
        <w:t>3-қосымшасына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Ақтүбек ауылдық округі бойынша жайылым айналымдарының схемасы;</w:t>
      </w:r>
    </w:p>
    <w:bookmarkEnd w:id="4"/>
    <w:bookmarkStart w:name="z9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осы қаулының </w:t>
      </w:r>
      <w:r>
        <w:rPr>
          <w:rFonts w:ascii="Times New Roman"/>
          <w:b w:val="false"/>
          <w:i w:val="false"/>
          <w:color w:val="000000"/>
          <w:sz w:val="28"/>
        </w:rPr>
        <w:t>4-қосымшасына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Мұқажан Жұмажанов атындағы ауылдық округі бойынша жайылым айналымдарының схемасы;</w:t>
      </w:r>
    </w:p>
    <w:bookmarkEnd w:id="5"/>
    <w:bookmarkStart w:name="z10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осы қаулының </w:t>
      </w:r>
      <w:r>
        <w:rPr>
          <w:rFonts w:ascii="Times New Roman"/>
          <w:b w:val="false"/>
          <w:i w:val="false"/>
          <w:color w:val="000000"/>
          <w:sz w:val="28"/>
        </w:rPr>
        <w:t>5-қосымшасына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Қараағаш ауылдық округі бойынша жайылым айналымдарының схемасы;</w:t>
      </w:r>
    </w:p>
    <w:bookmarkEnd w:id="6"/>
    <w:bookmarkStart w:name="z11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осы қаулының </w:t>
      </w:r>
      <w:r>
        <w:rPr>
          <w:rFonts w:ascii="Times New Roman"/>
          <w:b w:val="false"/>
          <w:i w:val="false"/>
          <w:color w:val="000000"/>
          <w:sz w:val="28"/>
        </w:rPr>
        <w:t xml:space="preserve">6-қосымшасына 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Ералиев ауылдық округі бойынша жайылым айналымдарының схемасы;</w:t>
      </w:r>
    </w:p>
    <w:bookmarkEnd w:id="7"/>
    <w:bookmarkStart w:name="z12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осы қаулының </w:t>
      </w:r>
      <w:r>
        <w:rPr>
          <w:rFonts w:ascii="Times New Roman"/>
          <w:b w:val="false"/>
          <w:i w:val="false"/>
          <w:color w:val="000000"/>
          <w:sz w:val="28"/>
        </w:rPr>
        <w:t>7-қосымшасына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Байдалы би ауылдық округі бойынша жайылым айналымдарының схемасы;</w:t>
      </w:r>
    </w:p>
    <w:bookmarkEnd w:id="8"/>
    <w:bookmarkStart w:name="z13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8) осы қаулының </w:t>
      </w:r>
      <w:r>
        <w:rPr>
          <w:rFonts w:ascii="Times New Roman"/>
          <w:b w:val="false"/>
          <w:i w:val="false"/>
          <w:color w:val="000000"/>
          <w:sz w:val="28"/>
        </w:rPr>
        <w:t>8-қосымшасына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Бидайық ауылдық округі бойынша жайылым айналымдарының схемасы;</w:t>
      </w:r>
    </w:p>
    <w:bookmarkEnd w:id="9"/>
    <w:bookmarkStart w:name="z14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осы қаулының </w:t>
      </w:r>
      <w:r>
        <w:rPr>
          <w:rFonts w:ascii="Times New Roman"/>
          <w:b w:val="false"/>
          <w:i w:val="false"/>
          <w:color w:val="000000"/>
          <w:sz w:val="28"/>
        </w:rPr>
        <w:t>9-қосымшасына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Сейфуллин ауылдық округі бойынша жайылым айналымдарының схемасы;</w:t>
      </w:r>
    </w:p>
    <w:bookmarkEnd w:id="10"/>
    <w:bookmarkStart w:name="z15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10) осы қаулының </w:t>
      </w:r>
      <w:r>
        <w:rPr>
          <w:rFonts w:ascii="Times New Roman"/>
          <w:b w:val="false"/>
          <w:i w:val="false"/>
          <w:color w:val="000000"/>
          <w:sz w:val="28"/>
        </w:rPr>
        <w:t>10-қосымшасына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Түгіскен ауылдық округі бойынша жайылым айналымдарының схемасы;</w:t>
      </w:r>
    </w:p>
    <w:bookmarkEnd w:id="11"/>
    <w:bookmarkStart w:name="z16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11) осы қаулының </w:t>
      </w:r>
      <w:r>
        <w:rPr>
          <w:rFonts w:ascii="Times New Roman"/>
          <w:b w:val="false"/>
          <w:i w:val="false"/>
          <w:color w:val="000000"/>
          <w:sz w:val="28"/>
        </w:rPr>
        <w:t>11-қосымшасына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Орынбай ауылдық округі бойынша жайылым айналымдарының схемасы;</w:t>
      </w:r>
    </w:p>
    <w:bookmarkEnd w:id="12"/>
    <w:bookmarkStart w:name="z17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12) осы қаулының </w:t>
      </w:r>
      <w:r>
        <w:rPr>
          <w:rFonts w:ascii="Times New Roman"/>
          <w:b w:val="false"/>
          <w:i w:val="false"/>
          <w:color w:val="000000"/>
          <w:sz w:val="28"/>
        </w:rPr>
        <w:t>12-қосымшасына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Жаңаарқа кентінің жайылым айналымдарының схемасы.</w:t>
      </w:r>
    </w:p>
    <w:bookmarkEnd w:id="13"/>
    <w:bookmarkStart w:name="z18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13) осы қаулының </w:t>
      </w:r>
      <w:r>
        <w:rPr>
          <w:rFonts w:ascii="Times New Roman"/>
          <w:b w:val="false"/>
          <w:i w:val="false"/>
          <w:color w:val="000000"/>
          <w:sz w:val="28"/>
        </w:rPr>
        <w:t>13-қосымшасына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Талдыбұлақ ауылдық округі бойынша жайылым айналымдарының схемасы;</w:t>
      </w:r>
    </w:p>
    <w:bookmarkEnd w:id="14"/>
    <w:bookmarkStart w:name="z19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14) осы қаулының </w:t>
      </w:r>
      <w:r>
        <w:rPr>
          <w:rFonts w:ascii="Times New Roman"/>
          <w:b w:val="false"/>
          <w:i w:val="false"/>
          <w:color w:val="000000"/>
          <w:sz w:val="28"/>
        </w:rPr>
        <w:t>14-қосымшасына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Қызылжар кентінің жайылым айналымдарының схемасы.</w:t>
      </w:r>
    </w:p>
    <w:bookmarkEnd w:id="15"/>
    <w:bookmarkStart w:name="z20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Осы қаулының орындалуын бақылау осы салаға басшылық ететін аудан әкімінің орынбасарына жүктелсін.</w:t>
      </w:r>
    </w:p>
    <w:bookmarkEnd w:id="16"/>
    <w:bookmarkStart w:name="z21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Осы қаулы алғашқы ресми жарияланған күнінен бастап он күн өткен соң қолданысқа енгізіледі.</w:t>
      </w:r>
    </w:p>
    <w:bookmarkEnd w:id="17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Аудан әкімі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Қ. Қожықаев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1-қосымша</w:t>
            </w:r>
          </w:p>
        </w:tc>
      </w:tr>
    </w:tbl>
    <w:bookmarkStart w:name="z24" w:id="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Айнабұлақ ауылдық округі бойынша жайылым айналымдарының схемасы</w:t>
      </w:r>
    </w:p>
    <w:bookmarkEnd w:id="18"/>
    <w:bookmarkStart w:name="z25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2-қосымша</w:t>
            </w:r>
          </w:p>
        </w:tc>
      </w:tr>
    </w:tbl>
    <w:bookmarkStart w:name="z27" w:id="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Ақтау ауылдық округі бойынша жайылым айналымдарының схемасы</w:t>
      </w:r>
    </w:p>
    <w:bookmarkEnd w:id="20"/>
    <w:bookmarkStart w:name="z28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3-қосымша</w:t>
            </w:r>
          </w:p>
        </w:tc>
      </w:tr>
    </w:tbl>
    <w:bookmarkStart w:name="z30" w:id="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Ақтүбек ауылдық округі бойынша жайылым айналымдарының схемасы</w:t>
      </w:r>
    </w:p>
    <w:bookmarkEnd w:id="22"/>
    <w:bookmarkStart w:name="z31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4-қосымша</w:t>
            </w:r>
          </w:p>
        </w:tc>
      </w:tr>
    </w:tbl>
    <w:bookmarkStart w:name="z33" w:id="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Мұқажан Жұмажанов атындағы ауылдық округі бойынша жайылым айналымдарының схемасы</w:t>
      </w:r>
    </w:p>
    <w:bookmarkEnd w:id="24"/>
    <w:bookmarkStart w:name="z34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5-қосымша</w:t>
            </w:r>
          </w:p>
        </w:tc>
      </w:tr>
    </w:tbl>
    <w:bookmarkStart w:name="z36" w:id="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Қараағаш ауылдық округі бойынша жайылым айналымдарының схемасы</w:t>
      </w:r>
    </w:p>
    <w:bookmarkEnd w:id="26"/>
    <w:bookmarkStart w:name="z37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6-қосымша</w:t>
            </w:r>
          </w:p>
        </w:tc>
      </w:tr>
    </w:tbl>
    <w:bookmarkStart w:name="z39" w:id="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Ералиев ауылдық округі бойынша жайылым айналымдарының схемасы</w:t>
      </w:r>
    </w:p>
    <w:bookmarkEnd w:id="28"/>
    <w:bookmarkStart w:name="z40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7-қосымша</w:t>
            </w:r>
          </w:p>
        </w:tc>
      </w:tr>
    </w:tbl>
    <w:bookmarkStart w:name="z42" w:id="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Байдалы би ауылдық округі бойынша жайылым айналымдарының схемасы</w:t>
      </w:r>
    </w:p>
    <w:bookmarkEnd w:id="30"/>
    <w:bookmarkStart w:name="z43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8-қосымша</w:t>
            </w:r>
          </w:p>
        </w:tc>
      </w:tr>
    </w:tbl>
    <w:bookmarkStart w:name="z45" w:id="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Бидайық ауылдық округі бойынша жайылым айналымдарының схемасы</w:t>
      </w:r>
    </w:p>
    <w:bookmarkEnd w:id="32"/>
    <w:bookmarkStart w:name="z46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9-қосымша</w:t>
            </w:r>
          </w:p>
        </w:tc>
      </w:tr>
    </w:tbl>
    <w:bookmarkStart w:name="z48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Сейфуллин ауылдық округі бойынша жайылым айналымдарының схемасы</w:t>
      </w:r>
    </w:p>
    <w:bookmarkEnd w:id="34"/>
    <w:bookmarkStart w:name="z49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10-қосымша</w:t>
            </w:r>
          </w:p>
        </w:tc>
      </w:tr>
    </w:tbl>
    <w:bookmarkStart w:name="z51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Түгіскен ауылдық округі бойынша жайылым айналымдарының схемасы</w:t>
      </w:r>
    </w:p>
    <w:bookmarkEnd w:id="36"/>
    <w:bookmarkStart w:name="z52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11-қосымша</w:t>
            </w:r>
          </w:p>
        </w:tc>
      </w:tr>
    </w:tbl>
    <w:bookmarkStart w:name="z54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Орынбай ауылдық округі бойынша жайылым айналымдарының схемасы</w:t>
      </w:r>
    </w:p>
    <w:bookmarkEnd w:id="38"/>
    <w:bookmarkStart w:name="z55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12-қосымша</w:t>
            </w:r>
          </w:p>
        </w:tc>
      </w:tr>
    </w:tbl>
    <w:bookmarkStart w:name="z57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Жаңаарқа кентінің жайылым айналымдарының схемасы</w:t>
      </w:r>
    </w:p>
    <w:bookmarkEnd w:id="40"/>
    <w:bookmarkStart w:name="z58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13-қосымша</w:t>
            </w:r>
          </w:p>
        </w:tc>
      </w:tr>
    </w:tbl>
    <w:bookmarkStart w:name="z60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Талдыбұлақ ауылдық округі бойынша жайылым айналымдарының схемасы</w:t>
      </w:r>
    </w:p>
    <w:bookmarkEnd w:id="42"/>
    <w:bookmarkStart w:name="z61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Жаңаарқа ауданы әкімдігінің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қаңтардағы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07/01 қаулысына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14-қосымша</w:t>
            </w:r>
          </w:p>
        </w:tc>
      </w:tr>
    </w:tbl>
    <w:bookmarkStart w:name="z63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Қызылжар кентінің жайылым айналымдарының схемасы</w:t>
      </w:r>
    </w:p>
    <w:bookmarkEnd w:id="44"/>
    <w:bookmarkStart w:name="z64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Қазақстан Республикасы Әділет министрлігінің «Қазақстан Республикасының Заңнама және құқықтық ақпарат институты» ШЖҚ РМК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