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4721" w14:textId="4ce4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29 ақпандағы № 53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6 желтоқсандағы № 352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2024 жылғы 29 ақпандағы № 53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 (бұдан әрі – Пилоттық жоба) Шымкент, Тараз, Түркістан қалаларында 2024 жылғы 1 наурыз бен 25 желтоқсан аралығында, 2024 жылғы 1 қарашадан бастап Орал қаласында іске қосылсын.";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Пилоттық жобаны өткізу алгоритміне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атауы жаңа редакцияда жазылсын:</w:t>
      </w:r>
    </w:p>
    <w:bookmarkEnd w:id="4"/>
    <w:bookmarkStart w:name="z10" w:id="5"/>
    <w:p>
      <w:pPr>
        <w:spacing w:after="0"/>
        <w:ind w:left="0"/>
        <w:jc w:val="both"/>
      </w:pPr>
      <w:r>
        <w:rPr>
          <w:rFonts w:ascii="Times New Roman"/>
          <w:b w:val="false"/>
          <w:i w:val="false"/>
          <w:color w:val="000000"/>
          <w:sz w:val="28"/>
        </w:rPr>
        <w:t>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Түркістан және Орал қалаларында өткізу алгоритмі".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 Осы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 Шымкент, Тараз, Түркістан және Орал қалаларында жүргізу алгоритмі (бұдан әрі – Пилоттық жоба) Пилоттық жобаны жүргізу кезінде іс-шаралардың реттілігін белгілейді.";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xml:space="preserve">
      "15. Пилоттық жоба аяқталғаннан кейін Шымкент, Тараз, Түркістан және Орал қалаларының білім басқармалары, сондай-ақ Оператор Қазақстан Республикасы Оқу-ағарту министрлігін Пилоттық жобаны жетілдіру жөніндегі ұсыныстармен (болған жағдайда) қоса жүргізу нәтижелері туралы оны хабардар етеді". </w:t>
      </w:r>
    </w:p>
    <w:bookmarkEnd w:id="7"/>
    <w:bookmarkStart w:name="z15" w:id="8"/>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білім беру департаменті (М.Е. Адамова) осы бұйрықты жергілікті атқарушы органдардың назарына жеткізсін.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Қазақстан Республикасының Оқу-ағарту бірінші вице-министріне (Н.В. Жумадильдаева) жүктелсін.</w:t>
      </w:r>
    </w:p>
    <w:bookmarkEnd w:id="9"/>
    <w:bookmarkStart w:name="z17" w:id="10"/>
    <w:p>
      <w:pPr>
        <w:spacing w:after="0"/>
        <w:ind w:left="0"/>
        <w:jc w:val="both"/>
      </w:pPr>
      <w:r>
        <w:rPr>
          <w:rFonts w:ascii="Times New Roman"/>
          <w:b w:val="false"/>
          <w:i w:val="false"/>
          <w:color w:val="000000"/>
          <w:sz w:val="28"/>
        </w:rPr>
        <w:t>
      4. Осы бұйрық оған қол қойылған күнінен бастап күшіне енеді және 2024 жылғы 1 қарашадан бастап туындаған құқықтық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білім беру</w:t>
            </w:r>
            <w:r>
              <w:br/>
            </w:r>
            <w:r>
              <w:rPr>
                <w:rFonts w:ascii="Times New Roman"/>
                <w:b w:val="false"/>
                <w:i w:val="false"/>
                <w:color w:val="000000"/>
                <w:sz w:val="20"/>
              </w:rPr>
              <w:t>қызметін алушылар бойынша</w:t>
            </w:r>
            <w:r>
              <w:br/>
            </w:r>
            <w:r>
              <w:rPr>
                <w:rFonts w:ascii="Times New Roman"/>
                <w:b w:val="false"/>
                <w:i w:val="false"/>
                <w:color w:val="000000"/>
                <w:sz w:val="20"/>
              </w:rPr>
              <w:t>дербестендірілген</w:t>
            </w:r>
            <w:r>
              <w:br/>
            </w:r>
            <w:r>
              <w:rPr>
                <w:rFonts w:ascii="Times New Roman"/>
                <w:b w:val="false"/>
                <w:i w:val="false"/>
                <w:color w:val="000000"/>
                <w:sz w:val="20"/>
              </w:rPr>
              <w:t>қаржыландыруды ескере</w:t>
            </w:r>
            <w:r>
              <w:br/>
            </w:r>
            <w:r>
              <w:rPr>
                <w:rFonts w:ascii="Times New Roman"/>
                <w:b w:val="false"/>
                <w:i w:val="false"/>
                <w:color w:val="000000"/>
                <w:sz w:val="20"/>
              </w:rPr>
              <w:t>отырып, мектепке дейінгі тәрбие</w:t>
            </w:r>
            <w:r>
              <w:br/>
            </w:r>
            <w:r>
              <w:rPr>
                <w:rFonts w:ascii="Times New Roman"/>
                <w:b w:val="false"/>
                <w:i w:val="false"/>
                <w:color w:val="000000"/>
                <w:sz w:val="20"/>
              </w:rPr>
              <w:t>мен оқытуға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жөніндегі пилоттық жобаны</w:t>
            </w:r>
            <w:r>
              <w:br/>
            </w:r>
            <w:r>
              <w:rPr>
                <w:rFonts w:ascii="Times New Roman"/>
                <w:b w:val="false"/>
                <w:i w:val="false"/>
                <w:color w:val="000000"/>
                <w:sz w:val="20"/>
              </w:rPr>
              <w:t>Шымкент, Тараз, Түркістан</w:t>
            </w:r>
            <w:r>
              <w:br/>
            </w:r>
            <w:r>
              <w:rPr>
                <w:rFonts w:ascii="Times New Roman"/>
                <w:b w:val="false"/>
                <w:i w:val="false"/>
                <w:color w:val="000000"/>
                <w:sz w:val="20"/>
              </w:rPr>
              <w:t>және Орал қалаларында жүргізу</w:t>
            </w:r>
            <w:r>
              <w:br/>
            </w:r>
            <w:r>
              <w:rPr>
                <w:rFonts w:ascii="Times New Roman"/>
                <w:b w:val="false"/>
                <w:i w:val="false"/>
                <w:color w:val="000000"/>
                <w:sz w:val="20"/>
              </w:rPr>
              <w:t>алгоритміне қосымша</w:t>
            </w:r>
          </w:p>
        </w:tc>
      </w:tr>
    </w:tbl>
    <w:bookmarkStart w:name="z20" w:id="11"/>
    <w:p>
      <w:pPr>
        <w:spacing w:after="0"/>
        <w:ind w:left="0"/>
        <w:jc w:val="left"/>
      </w:pPr>
      <w:r>
        <w:rPr>
          <w:rFonts w:ascii="Times New Roman"/>
          <w:b/>
          <w:i w:val="false"/>
          <w:color w:val="000000"/>
        </w:rPr>
        <w:t xml:space="preserve"> Тараз қаласында білім беру қызметтерін жаңадандан алушылар бойынша дербестендірілген қаржыландыруды ескере отырып, мектепке дейінгі тәрбие мен оқытуға мемлекеттік білім беру тапсырысын бөлу тәртібі</w:t>
      </w:r>
    </w:p>
    <w:bookmarkEnd w:id="11"/>
    <w:bookmarkStart w:name="z21" w:id="12"/>
    <w:p>
      <w:pPr>
        <w:spacing w:after="0"/>
        <w:ind w:left="0"/>
        <w:jc w:val="both"/>
      </w:pPr>
      <w:r>
        <w:rPr>
          <w:rFonts w:ascii="Times New Roman"/>
          <w:b w:val="false"/>
          <w:i w:val="false"/>
          <w:color w:val="000000"/>
          <w:sz w:val="28"/>
        </w:rPr>
        <w:t>
      1. Білім беру қызметтерін жаңадандан алушыларға дербестендірілген қаржыландыруды ескере отырып, мектепке дейінгі тәрбие мен оқытуға мемлекеттік білім беру тапсырысын бөлу жергілікті атқарушы органның ақпараттық жүйесінде мынадай жүйелі іс-қимылды қабылдау арқылы жүзеге асырылады:</w:t>
      </w:r>
    </w:p>
    <w:bookmarkEnd w:id="12"/>
    <w:bookmarkStart w:name="z22" w:id="13"/>
    <w:p>
      <w:pPr>
        <w:spacing w:after="0"/>
        <w:ind w:left="0"/>
        <w:jc w:val="both"/>
      </w:pPr>
      <w:r>
        <w:rPr>
          <w:rFonts w:ascii="Times New Roman"/>
          <w:b w:val="false"/>
          <w:i w:val="false"/>
          <w:color w:val="000000"/>
          <w:sz w:val="28"/>
        </w:rPr>
        <w:t>
      1) мектеп жасына дейінгі балаларды кезекке қоюға берілген өтініштерді 1-кестеде айқындалған басымдық санаттары бойынша бөлу. Бұл ретте, өтініштерді бөлу кезінде көрсетілетін қызметті алушылардың нақты тұрғылықты жері ескеріледі;</w:t>
      </w:r>
    </w:p>
    <w:bookmarkEnd w:id="13"/>
    <w:bookmarkStart w:name="z23" w:id="14"/>
    <w:p>
      <w:pPr>
        <w:spacing w:after="0"/>
        <w:ind w:left="0"/>
        <w:jc w:val="both"/>
      </w:pPr>
      <w:r>
        <w:rPr>
          <w:rFonts w:ascii="Times New Roman"/>
          <w:b w:val="false"/>
          <w:i w:val="false"/>
          <w:color w:val="000000"/>
          <w:sz w:val="28"/>
        </w:rPr>
        <w:t>
      2) мектепке дейінгі жастағы балаларды кезекке қоюға берілген әрбір өтінімге кезек нөмірін беру. Мектепке дейінгі тәрбие мен оқыту қызметтерін алу үшін кезекке қоюға өтініш берілген күнін негізге ала отырып, әрбір басым санат бойынша жеке кезек нөмірі беріледі;</w:t>
      </w:r>
    </w:p>
    <w:bookmarkEnd w:id="14"/>
    <w:bookmarkStart w:name="z24" w:id="15"/>
    <w:p>
      <w:pPr>
        <w:spacing w:after="0"/>
        <w:ind w:left="0"/>
        <w:jc w:val="both"/>
      </w:pPr>
      <w:r>
        <w:rPr>
          <w:rFonts w:ascii="Times New Roman"/>
          <w:b w:val="false"/>
          <w:i w:val="false"/>
          <w:color w:val="000000"/>
          <w:sz w:val="28"/>
        </w:rPr>
        <w:t>
      3) жергілікті атқарушы органның ақпараттық жүйесіндегі көрсетілетін қызметті алушының жеке кабинетіне кезек нөмірін көрсете отырып, кезекке тұру туралы хабарламаны жолдау;</w:t>
      </w:r>
    </w:p>
    <w:bookmarkEnd w:id="15"/>
    <w:bookmarkStart w:name="z25" w:id="16"/>
    <w:p>
      <w:pPr>
        <w:spacing w:after="0"/>
        <w:ind w:left="0"/>
        <w:jc w:val="both"/>
      </w:pPr>
      <w:r>
        <w:rPr>
          <w:rFonts w:ascii="Times New Roman"/>
          <w:b w:val="false"/>
          <w:i w:val="false"/>
          <w:color w:val="000000"/>
          <w:sz w:val="28"/>
        </w:rPr>
        <w:t>
      4) білім беру қызметін алушыларды дербестендірілген қаржыландыруды ескере отырып, мектепке дейінгі тәрбие мен оқытуға мемлекеттік білім беру тапсырысының нақты көлемін төмендегі формуламен айқындау:</w:t>
      </w:r>
    </w:p>
    <w:bookmarkEnd w:id="16"/>
    <w:bookmarkStart w:name="z26" w:id="17"/>
    <w:p>
      <w:pPr>
        <w:spacing w:after="0"/>
        <w:ind w:left="0"/>
        <w:jc w:val="both"/>
      </w:pPr>
      <w:r>
        <w:rPr>
          <w:rFonts w:ascii="Times New Roman"/>
          <w:b w:val="false"/>
          <w:i w:val="false"/>
          <w:color w:val="000000"/>
          <w:sz w:val="28"/>
        </w:rPr>
        <w:t>
      Vf = Vp егер Vp ≤ Sr</w:t>
      </w:r>
    </w:p>
    <w:bookmarkEnd w:id="17"/>
    <w:bookmarkStart w:name="z27" w:id="18"/>
    <w:p>
      <w:pPr>
        <w:spacing w:after="0"/>
        <w:ind w:left="0"/>
        <w:jc w:val="both"/>
      </w:pPr>
      <w:r>
        <w:rPr>
          <w:rFonts w:ascii="Times New Roman"/>
          <w:b w:val="false"/>
          <w:i w:val="false"/>
          <w:color w:val="000000"/>
          <w:sz w:val="28"/>
        </w:rPr>
        <w:t>
      Vf = Sr егер Vp &gt; Sr</w:t>
      </w:r>
    </w:p>
    <w:bookmarkEnd w:id="18"/>
    <w:bookmarkStart w:name="z28" w:id="19"/>
    <w:p>
      <w:pPr>
        <w:spacing w:after="0"/>
        <w:ind w:left="0"/>
        <w:jc w:val="both"/>
      </w:pPr>
      <w:r>
        <w:rPr>
          <w:rFonts w:ascii="Times New Roman"/>
          <w:b w:val="false"/>
          <w:i w:val="false"/>
          <w:color w:val="000000"/>
          <w:sz w:val="28"/>
        </w:rPr>
        <w:t>
      мұндағы</w:t>
      </w:r>
    </w:p>
    <w:bookmarkEnd w:id="19"/>
    <w:bookmarkStart w:name="z29" w:id="20"/>
    <w:p>
      <w:pPr>
        <w:spacing w:after="0"/>
        <w:ind w:left="0"/>
        <w:jc w:val="both"/>
      </w:pPr>
      <w:r>
        <w:rPr>
          <w:rFonts w:ascii="Times New Roman"/>
          <w:b w:val="false"/>
          <w:i w:val="false"/>
          <w:color w:val="000000"/>
          <w:sz w:val="28"/>
        </w:rPr>
        <w:t>
      Vf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w:t>
      </w:r>
    </w:p>
    <w:bookmarkEnd w:id="20"/>
    <w:bookmarkStart w:name="z30" w:id="21"/>
    <w:p>
      <w:pPr>
        <w:spacing w:after="0"/>
        <w:ind w:left="0"/>
        <w:jc w:val="both"/>
      </w:pPr>
      <w:r>
        <w:rPr>
          <w:rFonts w:ascii="Times New Roman"/>
          <w:b w:val="false"/>
          <w:i w:val="false"/>
          <w:color w:val="000000"/>
          <w:sz w:val="28"/>
        </w:rPr>
        <w:t>
      Vp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болжамды көлемі;</w:t>
      </w:r>
    </w:p>
    <w:bookmarkEnd w:id="21"/>
    <w:bookmarkStart w:name="z31" w:id="22"/>
    <w:p>
      <w:pPr>
        <w:spacing w:after="0"/>
        <w:ind w:left="0"/>
        <w:jc w:val="both"/>
      </w:pPr>
      <w:r>
        <w:rPr>
          <w:rFonts w:ascii="Times New Roman"/>
          <w:b w:val="false"/>
          <w:i w:val="false"/>
          <w:color w:val="000000"/>
          <w:sz w:val="28"/>
        </w:rPr>
        <w:t>
      Sr – әрбір басым санаты бойынша тіркелген өтініштердің саны;</w:t>
      </w:r>
    </w:p>
    <w:bookmarkEnd w:id="22"/>
    <w:bookmarkStart w:name="z32" w:id="23"/>
    <w:p>
      <w:pPr>
        <w:spacing w:after="0"/>
        <w:ind w:left="0"/>
        <w:jc w:val="both"/>
      </w:pPr>
      <w:r>
        <w:rPr>
          <w:rFonts w:ascii="Times New Roman"/>
          <w:b w:val="false"/>
          <w:i w:val="false"/>
          <w:color w:val="000000"/>
          <w:sz w:val="28"/>
        </w:rPr>
        <w:t>
      Vp = Vg / ∑k</w:t>
      </w:r>
    </w:p>
    <w:bookmarkEnd w:id="23"/>
    <w:bookmarkStart w:name="z33" w:id="24"/>
    <w:p>
      <w:pPr>
        <w:spacing w:after="0"/>
        <w:ind w:left="0"/>
        <w:jc w:val="both"/>
      </w:pPr>
      <w:r>
        <w:rPr>
          <w:rFonts w:ascii="Times New Roman"/>
          <w:b w:val="false"/>
          <w:i w:val="false"/>
          <w:color w:val="000000"/>
          <w:sz w:val="28"/>
        </w:rPr>
        <w:t>
      мұндағы</w:t>
      </w:r>
    </w:p>
    <w:bookmarkEnd w:id="24"/>
    <w:bookmarkStart w:name="z34" w:id="25"/>
    <w:p>
      <w:pPr>
        <w:spacing w:after="0"/>
        <w:ind w:left="0"/>
        <w:jc w:val="both"/>
      </w:pPr>
      <w:r>
        <w:rPr>
          <w:rFonts w:ascii="Times New Roman"/>
          <w:b w:val="false"/>
          <w:i w:val="false"/>
          <w:color w:val="000000"/>
          <w:sz w:val="28"/>
        </w:rPr>
        <w:t>
      Vg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жалпы көлеміндегі әрбір басым санаттың үлесі;</w:t>
      </w:r>
    </w:p>
    <w:bookmarkEnd w:id="25"/>
    <w:bookmarkStart w:name="z35" w:id="26"/>
    <w:p>
      <w:pPr>
        <w:spacing w:after="0"/>
        <w:ind w:left="0"/>
        <w:jc w:val="both"/>
      </w:pPr>
      <w:r>
        <w:rPr>
          <w:rFonts w:ascii="Times New Roman"/>
          <w:b w:val="false"/>
          <w:i w:val="false"/>
          <w:color w:val="000000"/>
          <w:sz w:val="28"/>
        </w:rPr>
        <w:t>
      k – 1-кестеде белгіленген әрбір басымдық тобының коэффициенті;</w:t>
      </w:r>
    </w:p>
    <w:bookmarkEnd w:id="26"/>
    <w:bookmarkStart w:name="z36" w:id="27"/>
    <w:p>
      <w:pPr>
        <w:spacing w:after="0"/>
        <w:ind w:left="0"/>
        <w:jc w:val="both"/>
      </w:pPr>
      <w:r>
        <w:rPr>
          <w:rFonts w:ascii="Times New Roman"/>
          <w:b w:val="false"/>
          <w:i w:val="false"/>
          <w:color w:val="000000"/>
          <w:sz w:val="28"/>
        </w:rPr>
        <w:t>
      Vg = Vt * k</w:t>
      </w:r>
    </w:p>
    <w:bookmarkEnd w:id="27"/>
    <w:bookmarkStart w:name="z37" w:id="28"/>
    <w:p>
      <w:pPr>
        <w:spacing w:after="0"/>
        <w:ind w:left="0"/>
        <w:jc w:val="both"/>
      </w:pPr>
      <w:r>
        <w:rPr>
          <w:rFonts w:ascii="Times New Roman"/>
          <w:b w:val="false"/>
          <w:i w:val="false"/>
          <w:color w:val="000000"/>
          <w:sz w:val="28"/>
        </w:rPr>
        <w:t>
      мұндағы</w:t>
      </w:r>
    </w:p>
    <w:bookmarkEnd w:id="28"/>
    <w:bookmarkStart w:name="z38" w:id="29"/>
    <w:p>
      <w:pPr>
        <w:spacing w:after="0"/>
        <w:ind w:left="0"/>
        <w:jc w:val="both"/>
      </w:pPr>
      <w:r>
        <w:rPr>
          <w:rFonts w:ascii="Times New Roman"/>
          <w:b w:val="false"/>
          <w:i w:val="false"/>
          <w:color w:val="000000"/>
          <w:sz w:val="28"/>
        </w:rPr>
        <w:t>
      Vt – білім беру қызметтерін жаңадан алушылар бойынша дербестендірілген қаржыландыруды ескере отырып, мектепке дейінгі тәрбие мен оқытуға бөлінген мемлекеттік білім беру тапсырысының жалпы көлемі.</w:t>
      </w:r>
    </w:p>
    <w:bookmarkEnd w:id="29"/>
    <w:bookmarkStart w:name="z39" w:id="30"/>
    <w:p>
      <w:pPr>
        <w:spacing w:after="0"/>
        <w:ind w:left="0"/>
        <w:jc w:val="both"/>
      </w:pPr>
      <w:r>
        <w:rPr>
          <w:rFonts w:ascii="Times New Roman"/>
          <w:b w:val="false"/>
          <w:i w:val="false"/>
          <w:color w:val="000000"/>
          <w:sz w:val="28"/>
        </w:rPr>
        <w:t xml:space="preserve">
      5) ∑ Vf &lt; Vt болған жағдайда осы тармақтың 4) тармақшасында көрсетілген іс-қимыл алгоритмі қайталануы қажет; </w:t>
      </w:r>
    </w:p>
    <w:bookmarkEnd w:id="30"/>
    <w:bookmarkStart w:name="z40" w:id="31"/>
    <w:p>
      <w:pPr>
        <w:spacing w:after="0"/>
        <w:ind w:left="0"/>
        <w:jc w:val="both"/>
      </w:pPr>
      <w:r>
        <w:rPr>
          <w:rFonts w:ascii="Times New Roman"/>
          <w:b w:val="false"/>
          <w:i w:val="false"/>
          <w:color w:val="000000"/>
          <w:sz w:val="28"/>
        </w:rPr>
        <w:t>
      6) осы тармақтың 4) тармақшасында көрсетілген іс-қимыл алгоритмі мынадай теңдікке қол жеткізгенге дейін қайталануы қажет ∑ Vf = Vt ;</w:t>
      </w:r>
    </w:p>
    <w:bookmarkEnd w:id="31"/>
    <w:bookmarkStart w:name="z41" w:id="32"/>
    <w:p>
      <w:pPr>
        <w:spacing w:after="0"/>
        <w:ind w:left="0"/>
        <w:jc w:val="both"/>
      </w:pPr>
      <w:r>
        <w:rPr>
          <w:rFonts w:ascii="Times New Roman"/>
          <w:b w:val="false"/>
          <w:i w:val="false"/>
          <w:color w:val="000000"/>
          <w:sz w:val="28"/>
        </w:rPr>
        <w:t>
      7)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нақты көлемін бөлу № 1 басым санаттан бастап №16 басымдық санатына дейін мынадай формулаға сәйкес жүзеге асырылады:</w:t>
      </w:r>
    </w:p>
    <w:bookmarkEnd w:id="32"/>
    <w:bookmarkStart w:name="z42" w:id="33"/>
    <w:p>
      <w:pPr>
        <w:spacing w:after="0"/>
        <w:ind w:left="0"/>
        <w:jc w:val="both"/>
      </w:pPr>
      <w:r>
        <w:rPr>
          <w:rFonts w:ascii="Times New Roman"/>
          <w:b w:val="false"/>
          <w:i w:val="false"/>
          <w:color w:val="000000"/>
          <w:sz w:val="28"/>
        </w:rPr>
        <w:t>
      Dvf(n) = kn егер Dvf(n-1) = k(n-1)</w:t>
      </w:r>
    </w:p>
    <w:bookmarkEnd w:id="33"/>
    <w:bookmarkStart w:name="z43" w:id="34"/>
    <w:p>
      <w:pPr>
        <w:spacing w:after="0"/>
        <w:ind w:left="0"/>
        <w:jc w:val="both"/>
      </w:pPr>
      <w:r>
        <w:rPr>
          <w:rFonts w:ascii="Times New Roman"/>
          <w:b w:val="false"/>
          <w:i w:val="false"/>
          <w:color w:val="000000"/>
          <w:sz w:val="28"/>
        </w:rPr>
        <w:t>
      мұндағы</w:t>
      </w:r>
    </w:p>
    <w:bookmarkEnd w:id="34"/>
    <w:bookmarkStart w:name="z44" w:id="35"/>
    <w:p>
      <w:pPr>
        <w:spacing w:after="0"/>
        <w:ind w:left="0"/>
        <w:jc w:val="both"/>
      </w:pPr>
      <w:r>
        <w:rPr>
          <w:rFonts w:ascii="Times New Roman"/>
          <w:b w:val="false"/>
          <w:i w:val="false"/>
          <w:color w:val="000000"/>
          <w:sz w:val="28"/>
        </w:rPr>
        <w:t>
      D – білім беру қызметтерін жаңадан алушылар бойынша дербестендірілген қаржыландыруды ескере отырып, мектепке дейінгі тәрбие мен оқытуға мемлекеттік білім беру тапсырысының саны;</w:t>
      </w:r>
    </w:p>
    <w:bookmarkEnd w:id="35"/>
    <w:bookmarkStart w:name="z45" w:id="36"/>
    <w:p>
      <w:pPr>
        <w:spacing w:after="0"/>
        <w:ind w:left="0"/>
        <w:jc w:val="both"/>
      </w:pPr>
      <w:r>
        <w:rPr>
          <w:rFonts w:ascii="Times New Roman"/>
          <w:b w:val="false"/>
          <w:i w:val="false"/>
          <w:color w:val="000000"/>
          <w:sz w:val="28"/>
        </w:rPr>
        <w:t>
      n – санат нөмірі.</w:t>
      </w:r>
    </w:p>
    <w:bookmarkEnd w:id="36"/>
    <w:bookmarkStart w:name="z46" w:id="37"/>
    <w:p>
      <w:pPr>
        <w:spacing w:after="0"/>
        <w:ind w:left="0"/>
        <w:jc w:val="both"/>
      </w:pPr>
      <w:r>
        <w:rPr>
          <w:rFonts w:ascii="Times New Roman"/>
          <w:b w:val="false"/>
          <w:i w:val="false"/>
          <w:color w:val="000000"/>
          <w:sz w:val="28"/>
        </w:rPr>
        <w:t>
      Егер Dvf(n) = Vf(n) болса, итерация мынадай басымдық санатынан басталады.</w:t>
      </w:r>
    </w:p>
    <w:bookmarkEnd w:id="37"/>
    <w:bookmarkStart w:name="z47" w:id="38"/>
    <w:p>
      <w:pPr>
        <w:spacing w:after="0"/>
        <w:ind w:left="0"/>
        <w:jc w:val="both"/>
      </w:pPr>
      <w:r>
        <w:rPr>
          <w:rFonts w:ascii="Times New Roman"/>
          <w:b w:val="false"/>
          <w:i w:val="false"/>
          <w:color w:val="000000"/>
          <w:sz w:val="28"/>
        </w:rPr>
        <w:t>
      8) осы тармақтың 7) тармақшасында көрсетілген іс-қимыл алгоритмі әрбір басымдық санаты үшін Vf коэффициенті нөлге тең болғанға дейін кезең-кезеңімен қайталанады.</w:t>
      </w:r>
    </w:p>
    <w:bookmarkEnd w:id="38"/>
    <w:bookmarkStart w:name="z48" w:id="39"/>
    <w:p>
      <w:pPr>
        <w:spacing w:after="0"/>
        <w:ind w:left="0"/>
        <w:jc w:val="both"/>
      </w:pPr>
      <w:r>
        <w:rPr>
          <w:rFonts w:ascii="Times New Roman"/>
          <w:b w:val="false"/>
          <w:i w:val="false"/>
          <w:color w:val="000000"/>
          <w:sz w:val="28"/>
        </w:rPr>
        <w:t>
      2. Әскери қызметшiлердiң, оның iшiнде қызмет атқару кезiнде қайтыс болған немесе хабар-ошарсыз кеткен әскери қызметкерлердің балаларына Мемлекеттік тапсырысты бөлу Қазақстан Республикасының қолданыстағы заңнамасына сәйкес жүзеге асырылады.</w:t>
      </w:r>
    </w:p>
    <w:bookmarkEnd w:id="39"/>
    <w:bookmarkStart w:name="z49" w:id="40"/>
    <w:p>
      <w:pPr>
        <w:spacing w:after="0"/>
        <w:ind w:left="0"/>
        <w:jc w:val="both"/>
      </w:pPr>
      <w:r>
        <w:rPr>
          <w:rFonts w:ascii="Times New Roman"/>
          <w:b w:val="false"/>
          <w:i w:val="false"/>
          <w:color w:val="000000"/>
          <w:sz w:val="28"/>
        </w:rPr>
        <w:t>
      3. Жергілікті атқарушы органның ақпараттық жүйесінде жасы мен әлеуметтік жағдайын ескере отырып, өтініштерді бір санаттан екінші санатқа ауыстыру арқылы кезек өзектендіріледі. Бұл ретте өтінішті ауыстыру өтінішті берген бастапқы күні мен уақыты бойынша жүзеге асырылады.</w:t>
      </w:r>
    </w:p>
    <w:bookmarkEnd w:id="40"/>
    <w:bookmarkStart w:name="z50" w:id="41"/>
    <w:p>
      <w:pPr>
        <w:spacing w:after="0"/>
        <w:ind w:left="0"/>
        <w:jc w:val="both"/>
      </w:pPr>
      <w:r>
        <w:rPr>
          <w:rFonts w:ascii="Times New Roman"/>
          <w:b w:val="false"/>
          <w:i w:val="false"/>
          <w:color w:val="000000"/>
          <w:sz w:val="28"/>
        </w:rPr>
        <w:t>
      4. Кезек баланың ағымдағы жылдың 1 қаңтарындағы нақты жасына 6 (алты) айды қосу арқылы өзектендіріледі.</w:t>
      </w:r>
    </w:p>
    <w:bookmarkEnd w:id="41"/>
    <w:bookmarkStart w:name="z51" w:id="42"/>
    <w:p>
      <w:pPr>
        <w:spacing w:after="0"/>
        <w:ind w:left="0"/>
        <w:jc w:val="both"/>
      </w:pPr>
      <w:r>
        <w:rPr>
          <w:rFonts w:ascii="Times New Roman"/>
          <w:b w:val="false"/>
          <w:i w:val="false"/>
          <w:color w:val="000000"/>
          <w:sz w:val="28"/>
        </w:rPr>
        <w:t>
      1-кесте. Басым санаттар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Басым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Топтық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көпбалалы отбасылар,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5 жастағы және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 4 жастан асқан және одан жоғары жастағы балалар, кезекке қойылған күні бойынша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4 жастан асқан және одан жоғары жастағы балалар, басқа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қойылған күніне сәйкес кезекте тұрған 5 жасқа келген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3 жастан және одан жоғары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4 жасқа толған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ХӘОТ санатындағы кезекке қою күніне сәйкес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МДТО-ға орналастырылған бір туған бауырлар, 3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2 жастағы және ХӘОТ санатындағы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МДТО-ға орналастырылған бір туған бауырлар,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көп балалы отбасылар 1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кезекке қою күніне сәйкес кезекте тұрған 2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жасы 1 жасқа толған және ХӘОТ санатына енгізілген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 тұрған 1 жасқа толған және одан төмен жастағы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29 ақпандағы</w:t>
            </w:r>
            <w:r>
              <w:br/>
            </w:r>
            <w:r>
              <w:rPr>
                <w:rFonts w:ascii="Times New Roman"/>
                <w:b w:val="false"/>
                <w:i w:val="false"/>
                <w:color w:val="000000"/>
                <w:sz w:val="20"/>
              </w:rPr>
              <w:t>№ 53 бұйрығына</w:t>
            </w:r>
            <w:r>
              <w:br/>
            </w:r>
            <w:r>
              <w:rPr>
                <w:rFonts w:ascii="Times New Roman"/>
                <w:b w:val="false"/>
                <w:i w:val="false"/>
                <w:color w:val="000000"/>
                <w:sz w:val="20"/>
              </w:rPr>
              <w:t>1-қосымша</w:t>
            </w:r>
          </w:p>
        </w:tc>
      </w:tr>
    </w:tbl>
    <w:bookmarkStart w:name="z53" w:id="43"/>
    <w:p>
      <w:pPr>
        <w:spacing w:after="0"/>
        <w:ind w:left="0"/>
        <w:jc w:val="left"/>
      </w:pPr>
      <w:r>
        <w:rPr>
          <w:rFonts w:ascii="Times New Roman"/>
          <w:b/>
          <w:i w:val="false"/>
          <w:color w:val="000000"/>
        </w:rPr>
        <w:t xml:space="preserve">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Түркістан және Орал қалаларында өткізу алгоритмі</w:t>
      </w:r>
    </w:p>
    <w:bookmarkEnd w:id="43"/>
    <w:bookmarkStart w:name="z54" w:id="44"/>
    <w:p>
      <w:pPr>
        <w:spacing w:after="0"/>
        <w:ind w:left="0"/>
        <w:jc w:val="left"/>
      </w:pPr>
      <w:r>
        <w:rPr>
          <w:rFonts w:ascii="Times New Roman"/>
          <w:b/>
          <w:i w:val="false"/>
          <w:color w:val="000000"/>
        </w:rPr>
        <w:t xml:space="preserve"> 1-тарау. Жалпы ережелер</w:t>
      </w:r>
    </w:p>
    <w:bookmarkEnd w:id="44"/>
    <w:bookmarkStart w:name="z55" w:id="45"/>
    <w:p>
      <w:pPr>
        <w:spacing w:after="0"/>
        <w:ind w:left="0"/>
        <w:jc w:val="both"/>
      </w:pPr>
      <w:r>
        <w:rPr>
          <w:rFonts w:ascii="Times New Roman"/>
          <w:b w:val="false"/>
          <w:i w:val="false"/>
          <w:color w:val="000000"/>
          <w:sz w:val="28"/>
        </w:rPr>
        <w:t>
      1.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туралы пилоттық жобаны Шымкент, Тараз, Түркістан және Орал қалаларында жүргізу алгоритмі (бұдан әрі – Пилоттық жоба) Пилоттық жобаны жүргізу кезінде іс-шаралардың реттілігін белгілейді.</w:t>
      </w:r>
    </w:p>
    <w:bookmarkEnd w:id="45"/>
    <w:bookmarkStart w:name="z56" w:id="46"/>
    <w:p>
      <w:pPr>
        <w:spacing w:after="0"/>
        <w:ind w:left="0"/>
        <w:jc w:val="both"/>
      </w:pPr>
      <w:r>
        <w:rPr>
          <w:rFonts w:ascii="Times New Roman"/>
          <w:b w:val="false"/>
          <w:i w:val="false"/>
          <w:color w:val="000000"/>
          <w:sz w:val="28"/>
        </w:rPr>
        <w:t>
      2. Пилоттық жобаның мақсаты мектепке дейінгі тәрбие мен оқытуға мемлекеттік білім беру тапсырысын орналастыру процесінің ашықтығын білім беру қызметтерін алушыларға банк шоттарын аша отырып, дербестендіру арқылы қамтамасыз ету болып табылады.</w:t>
      </w:r>
    </w:p>
    <w:bookmarkEnd w:id="46"/>
    <w:bookmarkStart w:name="z57" w:id="47"/>
    <w:p>
      <w:pPr>
        <w:spacing w:after="0"/>
        <w:ind w:left="0"/>
        <w:jc w:val="both"/>
      </w:pPr>
      <w:r>
        <w:rPr>
          <w:rFonts w:ascii="Times New Roman"/>
          <w:b w:val="false"/>
          <w:i w:val="false"/>
          <w:color w:val="000000"/>
          <w:sz w:val="28"/>
        </w:rPr>
        <w:t>
      3. Пилоттық жобаның қатысушылары:</w:t>
      </w:r>
    </w:p>
    <w:bookmarkEnd w:id="47"/>
    <w:bookmarkStart w:name="z58" w:id="48"/>
    <w:p>
      <w:pPr>
        <w:spacing w:after="0"/>
        <w:ind w:left="0"/>
        <w:jc w:val="both"/>
      </w:pPr>
      <w:r>
        <w:rPr>
          <w:rFonts w:ascii="Times New Roman"/>
          <w:b w:val="false"/>
          <w:i w:val="false"/>
          <w:color w:val="000000"/>
          <w:sz w:val="28"/>
        </w:rPr>
        <w:t>
      1) білім беруді басқару органы (бұдан әрі – Білім басқармасы);</w:t>
      </w:r>
    </w:p>
    <w:bookmarkEnd w:id="48"/>
    <w:bookmarkStart w:name="z59" w:id="49"/>
    <w:p>
      <w:pPr>
        <w:spacing w:after="0"/>
        <w:ind w:left="0"/>
        <w:jc w:val="both"/>
      </w:pPr>
      <w:r>
        <w:rPr>
          <w:rFonts w:ascii="Times New Roman"/>
          <w:b w:val="false"/>
          <w:i w:val="false"/>
          <w:color w:val="000000"/>
          <w:sz w:val="28"/>
        </w:rPr>
        <w:t xml:space="preserve">
      2) жан басына шаққандағы нормативтік қаржыландыруға қатысушылардың қызметін үйлестіруді жүзеге асыратын оператор (бұдан әрі – Оператор); </w:t>
      </w:r>
    </w:p>
    <w:bookmarkEnd w:id="49"/>
    <w:bookmarkStart w:name="z60" w:id="50"/>
    <w:p>
      <w:pPr>
        <w:spacing w:after="0"/>
        <w:ind w:left="0"/>
        <w:jc w:val="both"/>
      </w:pPr>
      <w:r>
        <w:rPr>
          <w:rFonts w:ascii="Times New Roman"/>
          <w:b w:val="false"/>
          <w:i w:val="false"/>
          <w:color w:val="000000"/>
          <w:sz w:val="28"/>
        </w:rPr>
        <w:t>
      3) қосылу шартына қосылған екінші деңгейдегі банктер (бұдан әрі – ЕДБ);</w:t>
      </w:r>
    </w:p>
    <w:bookmarkEnd w:id="50"/>
    <w:bookmarkStart w:name="z61" w:id="51"/>
    <w:p>
      <w:pPr>
        <w:spacing w:after="0"/>
        <w:ind w:left="0"/>
        <w:jc w:val="both"/>
      </w:pPr>
      <w:r>
        <w:rPr>
          <w:rFonts w:ascii="Times New Roman"/>
          <w:b w:val="false"/>
          <w:i w:val="false"/>
          <w:color w:val="000000"/>
          <w:sz w:val="28"/>
        </w:rPr>
        <w:t>
      4) Пилоттық жоба шеңберінде мектепке дейінгі тәрбие мен оқыту бойынша қызметтерді әлеуетті жеткізушілердің тізбесіне Білім басқармасы енгізген мектепке дейінгі ұйымдар (бұдан әрі – Мектепке дейінгі ұйымдар тізімі);</w:t>
      </w:r>
    </w:p>
    <w:bookmarkEnd w:id="51"/>
    <w:bookmarkStart w:name="z62" w:id="52"/>
    <w:p>
      <w:pPr>
        <w:spacing w:after="0"/>
        <w:ind w:left="0"/>
        <w:jc w:val="both"/>
      </w:pPr>
      <w:r>
        <w:rPr>
          <w:rFonts w:ascii="Times New Roman"/>
          <w:b w:val="false"/>
          <w:i w:val="false"/>
          <w:color w:val="000000"/>
          <w:sz w:val="28"/>
        </w:rPr>
        <w:t>
      5) Пилоттық жоба шеңберінде Білім басқармасы қалыптастыратын мектепке дейінгі тәрбие мен оқытуға мемлекеттік білім беру тапсырысын алатын контингентке кіретін балалардың ата-аналары немесе өзге заңды өкілдері (бұдан әрі – Ата-аналар және (немесе) заңды өкілдер).</w:t>
      </w:r>
    </w:p>
    <w:bookmarkEnd w:id="52"/>
    <w:bookmarkStart w:name="z63" w:id="53"/>
    <w:p>
      <w:pPr>
        <w:spacing w:after="0"/>
        <w:ind w:left="0"/>
        <w:jc w:val="both"/>
      </w:pPr>
      <w:r>
        <w:rPr>
          <w:rFonts w:ascii="Times New Roman"/>
          <w:b w:val="false"/>
          <w:i w:val="false"/>
          <w:color w:val="000000"/>
          <w:sz w:val="28"/>
        </w:rPr>
        <w:t>
      4. Мектепке дейінгі ұйымдар Пилоттық жобаға Білім басқармасының органы қалыптастыратын Мектепке дейінгі ұйымдар тізіміне енгізілгеннен кейін қатысады.</w:t>
      </w:r>
    </w:p>
    <w:bookmarkEnd w:id="53"/>
    <w:bookmarkStart w:name="z64" w:id="54"/>
    <w:p>
      <w:pPr>
        <w:spacing w:after="0"/>
        <w:ind w:left="0"/>
        <w:jc w:val="both"/>
      </w:pPr>
      <w:r>
        <w:rPr>
          <w:rFonts w:ascii="Times New Roman"/>
          <w:b w:val="false"/>
          <w:i w:val="false"/>
          <w:color w:val="000000"/>
          <w:sz w:val="28"/>
        </w:rPr>
        <w:t xml:space="preserve">
      Мектепке дейінгі ұйымдар тізімін қалыптастыру Қазақстан Республикасы Оқу-ағарту министрінің 2022 жылғы 27 тамыздағы №381 бұйрығымен бекітілген (Нормативтік құқықтық актілерді мемлекеттік тіркеу тізілімінде № 29323 болып тіркелген)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жүзеге асырылады. </w:t>
      </w:r>
    </w:p>
    <w:bookmarkEnd w:id="54"/>
    <w:bookmarkStart w:name="z65" w:id="55"/>
    <w:p>
      <w:pPr>
        <w:spacing w:after="0"/>
        <w:ind w:left="0"/>
        <w:jc w:val="both"/>
      </w:pPr>
      <w:r>
        <w:rPr>
          <w:rFonts w:ascii="Times New Roman"/>
          <w:b w:val="false"/>
          <w:i w:val="false"/>
          <w:color w:val="000000"/>
          <w:sz w:val="28"/>
        </w:rPr>
        <w:t>
      5. Пилоттық жоба шеңберінде білім беру қызметтерін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үшін (бұдан әрі – Мемлекеттік тапсырыс) Білім басқармасы Мемлекеттік тапсырыс алушы балалардың тізімін қалыптастырады.</w:t>
      </w:r>
    </w:p>
    <w:bookmarkEnd w:id="55"/>
    <w:bookmarkStart w:name="z66" w:id="56"/>
    <w:p>
      <w:pPr>
        <w:spacing w:after="0"/>
        <w:ind w:left="0"/>
        <w:jc w:val="both"/>
      </w:pPr>
      <w:r>
        <w:rPr>
          <w:rFonts w:ascii="Times New Roman"/>
          <w:b w:val="false"/>
          <w:i w:val="false"/>
          <w:color w:val="000000"/>
          <w:sz w:val="28"/>
        </w:rPr>
        <w:t>
      Тараз қаласын қоспағанда қолданыстағы заңнамамен белгіленген тәртіпте мемлекеттік тапсырысты жаңа ата-аналар және (немесе) заңды өкілдер бойынша бөлу осы Алгоритмге қосымшаға сәйкес тәртіппен жүзеге асырылады.</w:t>
      </w:r>
    </w:p>
    <w:bookmarkEnd w:id="56"/>
    <w:bookmarkStart w:name="z67" w:id="57"/>
    <w:p>
      <w:pPr>
        <w:spacing w:after="0"/>
        <w:ind w:left="0"/>
        <w:jc w:val="both"/>
      </w:pPr>
      <w:r>
        <w:rPr>
          <w:rFonts w:ascii="Times New Roman"/>
          <w:b w:val="false"/>
          <w:i w:val="false"/>
          <w:color w:val="000000"/>
          <w:sz w:val="28"/>
        </w:rPr>
        <w:t>
      6. Мектепке дейінгі ұйымды пилоттық жоба шеңберінде және мектепке дейінгі ұйымның жобалық қуаты шегінде мектепке дейінгі ұйымдар тізбесіне кіретін мектепке дейінгі ұйымдардың ішінен Ата-анасы және (немесе) заңды өкілі айқындайды.</w:t>
      </w:r>
    </w:p>
    <w:bookmarkEnd w:id="57"/>
    <w:bookmarkStart w:name="z68" w:id="58"/>
    <w:p>
      <w:pPr>
        <w:spacing w:after="0"/>
        <w:ind w:left="0"/>
        <w:jc w:val="both"/>
      </w:pPr>
      <w:r>
        <w:rPr>
          <w:rFonts w:ascii="Times New Roman"/>
          <w:b w:val="false"/>
          <w:i w:val="false"/>
          <w:color w:val="000000"/>
          <w:sz w:val="28"/>
        </w:rPr>
        <w:t xml:space="preserve">
      Мектепке дейінгі ұйымды айқындау нәтижесі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бұйрығына</w:t>
      </w:r>
      <w:r>
        <w:rPr>
          <w:rFonts w:ascii="Times New Roman"/>
          <w:b w:val="false"/>
          <w:i w:val="false"/>
          <w:color w:val="000000"/>
          <w:sz w:val="28"/>
        </w:rPr>
        <w:t xml:space="preserve"> сәйкес Мектепке дейінгі ұйым мен Ата-аналар және (немесе) заңды өкілдер арасында жасалатын мектепке дейінгі тәрбие мен оқыту бойынша білім беру қызметтерін көрсету келісімшарты болып табылады.</w:t>
      </w:r>
    </w:p>
    <w:bookmarkEnd w:id="58"/>
    <w:bookmarkStart w:name="z69" w:id="59"/>
    <w:p>
      <w:pPr>
        <w:spacing w:after="0"/>
        <w:ind w:left="0"/>
        <w:jc w:val="both"/>
      </w:pPr>
      <w:r>
        <w:rPr>
          <w:rFonts w:ascii="Times New Roman"/>
          <w:b w:val="false"/>
          <w:i w:val="false"/>
          <w:color w:val="000000"/>
          <w:sz w:val="28"/>
        </w:rPr>
        <w:t>
      Бір елді мекенде Мектепке дейінгі ұйымды ауыстырған жағдайда Мемлекеттік тапсырыс Ата-анада және (немесе) заңды өкілдерде сақталады.</w:t>
      </w:r>
    </w:p>
    <w:bookmarkEnd w:id="59"/>
    <w:bookmarkStart w:name="z70" w:id="60"/>
    <w:p>
      <w:pPr>
        <w:spacing w:after="0"/>
        <w:ind w:left="0"/>
        <w:jc w:val="left"/>
      </w:pPr>
      <w:r>
        <w:rPr>
          <w:rFonts w:ascii="Times New Roman"/>
          <w:b/>
          <w:i w:val="false"/>
          <w:color w:val="000000"/>
        </w:rPr>
        <w:t xml:space="preserve"> 2-тарау. Пилоттық жобаға қатысушылардың әрекеттері</w:t>
      </w:r>
    </w:p>
    <w:bookmarkEnd w:id="60"/>
    <w:bookmarkStart w:name="z71" w:id="61"/>
    <w:p>
      <w:pPr>
        <w:spacing w:after="0"/>
        <w:ind w:left="0"/>
        <w:jc w:val="both"/>
      </w:pPr>
      <w:r>
        <w:rPr>
          <w:rFonts w:ascii="Times New Roman"/>
          <w:b w:val="false"/>
          <w:i w:val="false"/>
          <w:color w:val="000000"/>
          <w:sz w:val="28"/>
        </w:rPr>
        <w:t>
      7. Пилоттық жоба шеңберінде Мемлекеттік тапсырысты орналастыру мынадай жүйелі іс-шаралар арқылы жүзеге асырылады:</w:t>
      </w:r>
    </w:p>
    <w:bookmarkEnd w:id="61"/>
    <w:bookmarkStart w:name="z72" w:id="62"/>
    <w:p>
      <w:pPr>
        <w:spacing w:after="0"/>
        <w:ind w:left="0"/>
        <w:jc w:val="both"/>
      </w:pPr>
      <w:r>
        <w:rPr>
          <w:rFonts w:ascii="Times New Roman"/>
          <w:b w:val="false"/>
          <w:i w:val="false"/>
          <w:color w:val="000000"/>
          <w:sz w:val="28"/>
        </w:rPr>
        <w:t>
      1) Білім басқармасы Мемлекеттік тапсырыс көлемін одан әрі орналастыру үшін қалыптастырады;</w:t>
      </w:r>
    </w:p>
    <w:bookmarkEnd w:id="62"/>
    <w:bookmarkStart w:name="z73" w:id="63"/>
    <w:p>
      <w:pPr>
        <w:spacing w:after="0"/>
        <w:ind w:left="0"/>
        <w:jc w:val="both"/>
      </w:pPr>
      <w:r>
        <w:rPr>
          <w:rFonts w:ascii="Times New Roman"/>
          <w:b w:val="false"/>
          <w:i w:val="false"/>
          <w:color w:val="000000"/>
          <w:sz w:val="28"/>
        </w:rPr>
        <w:t>
      2) Оператор Білім басқармасы және ЕДБ ұйымдарына қосылу шартын қол қою үшін қағаз түрінде жолдайды.</w:t>
      </w:r>
    </w:p>
    <w:bookmarkEnd w:id="63"/>
    <w:bookmarkStart w:name="z74" w:id="64"/>
    <w:p>
      <w:pPr>
        <w:spacing w:after="0"/>
        <w:ind w:left="0"/>
        <w:jc w:val="both"/>
      </w:pPr>
      <w:r>
        <w:rPr>
          <w:rFonts w:ascii="Times New Roman"/>
          <w:b w:val="false"/>
          <w:i w:val="false"/>
          <w:color w:val="000000"/>
          <w:sz w:val="28"/>
        </w:rPr>
        <w:t xml:space="preserve">
      Қосылу шарты Пилоттық жобаның қатысушылары болып табылатын тараптардың өзара іс-қимылының талаптары көзделеді, оның нысанын Оператор бекітеді. </w:t>
      </w:r>
    </w:p>
    <w:bookmarkEnd w:id="64"/>
    <w:bookmarkStart w:name="z75" w:id="65"/>
    <w:p>
      <w:pPr>
        <w:spacing w:after="0"/>
        <w:ind w:left="0"/>
        <w:jc w:val="both"/>
      </w:pPr>
      <w:r>
        <w:rPr>
          <w:rFonts w:ascii="Times New Roman"/>
          <w:b w:val="false"/>
          <w:i w:val="false"/>
          <w:color w:val="000000"/>
          <w:sz w:val="28"/>
        </w:rPr>
        <w:t>
      Тараптар қол қойған Қосылу шарты Оператордың ресми сайтында орналастырылады. Қосылу шартына Ата-аналарды және (немесе) заңды өкілдерді және Мектепке дейінгі ұйымдарды қосу үшін Оператор ЕДБ-ге қол қойылған шарт орналасқан өзінің ресми сайтының сілтемесін жолдайды. Бұл ретте соңғы тарап ақпараттық жүйеде және (немесе) мобильді қосымшада орналастыруды қамтамасыз етеді.</w:t>
      </w:r>
    </w:p>
    <w:bookmarkEnd w:id="65"/>
    <w:bookmarkStart w:name="z76" w:id="66"/>
    <w:p>
      <w:pPr>
        <w:spacing w:after="0"/>
        <w:ind w:left="0"/>
        <w:jc w:val="both"/>
      </w:pPr>
      <w:r>
        <w:rPr>
          <w:rFonts w:ascii="Times New Roman"/>
          <w:b w:val="false"/>
          <w:i w:val="false"/>
          <w:color w:val="000000"/>
          <w:sz w:val="28"/>
        </w:rPr>
        <w:t>
      Қосылу шартына тараптар үшін жаңа міндеттемелерге әкеп соқпайтын өзгерістер және (немесе) толықтырулар енгізу қайта қол қоюды талап етпейді;</w:t>
      </w:r>
    </w:p>
    <w:bookmarkEnd w:id="66"/>
    <w:bookmarkStart w:name="z77" w:id="67"/>
    <w:p>
      <w:pPr>
        <w:spacing w:after="0"/>
        <w:ind w:left="0"/>
        <w:jc w:val="both"/>
      </w:pPr>
      <w:r>
        <w:rPr>
          <w:rFonts w:ascii="Times New Roman"/>
          <w:b w:val="false"/>
          <w:i w:val="false"/>
          <w:color w:val="000000"/>
          <w:sz w:val="28"/>
        </w:rPr>
        <w:t xml:space="preserve">
      3) Білім басқармасы осы тармақтың </w:t>
      </w:r>
      <w:r>
        <w:rPr>
          <w:rFonts w:ascii="Times New Roman"/>
          <w:b w:val="false"/>
          <w:i w:val="false"/>
          <w:color w:val="000000"/>
          <w:sz w:val="28"/>
        </w:rPr>
        <w:t>2) тармақшасына</w:t>
      </w:r>
      <w:r>
        <w:rPr>
          <w:rFonts w:ascii="Times New Roman"/>
          <w:b w:val="false"/>
          <w:i w:val="false"/>
          <w:color w:val="000000"/>
          <w:sz w:val="28"/>
        </w:rPr>
        <w:t xml:space="preserve"> сәйкес жасалған қосылу шартында белгіленген мерзімдерде Мемлекеттік тапсырысты алатын балалардың қалыптастырылған тізбесі мен тізімін Операторға жолдауы қажет.</w:t>
      </w:r>
    </w:p>
    <w:bookmarkEnd w:id="67"/>
    <w:bookmarkStart w:name="z78" w:id="68"/>
    <w:p>
      <w:pPr>
        <w:spacing w:after="0"/>
        <w:ind w:left="0"/>
        <w:jc w:val="both"/>
      </w:pPr>
      <w:r>
        <w:rPr>
          <w:rFonts w:ascii="Times New Roman"/>
          <w:b w:val="false"/>
          <w:i w:val="false"/>
          <w:color w:val="000000"/>
          <w:sz w:val="28"/>
        </w:rPr>
        <w:t>
      4) Оператор Білім басқармасынан мемлекеттік тапсырысты алатын балалардың қалыптастырылған тізбесін және тізімін алғаннан кейін 5 (бес) жұмыс күнінен кешіктірмей оларда қамтылған деректердің жергілікті атқарушы органдардың ақпараттық жүйелерінің, оның ішінде Ұлттық білім беру деректер базасының (бұдан әрі – ҰБДБ) деректерімен сәйкестігі тұрғысынан тексереді.</w:t>
      </w:r>
    </w:p>
    <w:bookmarkEnd w:id="68"/>
    <w:bookmarkStart w:name="z79" w:id="69"/>
    <w:p>
      <w:pPr>
        <w:spacing w:after="0"/>
        <w:ind w:left="0"/>
        <w:jc w:val="both"/>
      </w:pPr>
      <w:r>
        <w:rPr>
          <w:rFonts w:ascii="Times New Roman"/>
          <w:b w:val="false"/>
          <w:i w:val="false"/>
          <w:color w:val="000000"/>
          <w:sz w:val="28"/>
        </w:rPr>
        <w:t>
      Тізімде көрсетілген Мектепке дейінгі ұйымдардың деректері және (немесе) Мемлекеттік тапсырысты алатын балалардың деректері бойынша сәйкессіздік болған жағдайда, мұндай деректер Оператордың тәуекелдерді басқару жүйесінде тексеріледі. Оператордың тәуекелдерді басқару жүйесінде оларды тексеру нәтижелері бойынша деректердің дұрыстығы Оператормен расталған жағдайда, соңғы тарап тізбеде көрсетілген Мемлекеттік тапсырысты алатын балалардың деректерін және (немесе) тізімде көрсетілген Мектепке дейінгі ұйымдардың деректерін Оператордың хаттамасын жасау арқылы толықтырады.</w:t>
      </w:r>
    </w:p>
    <w:bookmarkEnd w:id="69"/>
    <w:bookmarkStart w:name="z80" w:id="70"/>
    <w:p>
      <w:pPr>
        <w:spacing w:after="0"/>
        <w:ind w:left="0"/>
        <w:jc w:val="both"/>
      </w:pPr>
      <w:r>
        <w:rPr>
          <w:rFonts w:ascii="Times New Roman"/>
          <w:b w:val="false"/>
          <w:i w:val="false"/>
          <w:color w:val="000000"/>
          <w:sz w:val="28"/>
        </w:rPr>
        <w:t>
      Басқа жағдайларда Оператор деректері мемлекеттік электрондық ақпараттық жүйелердің, оның ішінде ҰБДҚ деректеріне сәйкес келмейтін балаларды және (немесе) мектепке дейінгі ұйымдарды Пилоттық жобадан шығару қажеттілігі туралы Білім басқармасына хабарлайды;</w:t>
      </w:r>
    </w:p>
    <w:bookmarkEnd w:id="70"/>
    <w:bookmarkStart w:name="z81" w:id="71"/>
    <w:p>
      <w:pPr>
        <w:spacing w:after="0"/>
        <w:ind w:left="0"/>
        <w:jc w:val="both"/>
      </w:pPr>
      <w:r>
        <w:rPr>
          <w:rFonts w:ascii="Times New Roman"/>
          <w:b w:val="false"/>
          <w:i w:val="false"/>
          <w:color w:val="000000"/>
          <w:sz w:val="28"/>
        </w:rPr>
        <w:t>
      5) Оператор Мемлекеттік тапсырыс алатын балалардың тізімін банк шоттарын ашу үшін ЕДБ-ға жолдайды.</w:t>
      </w:r>
    </w:p>
    <w:bookmarkEnd w:id="71"/>
    <w:bookmarkStart w:name="z82" w:id="72"/>
    <w:p>
      <w:pPr>
        <w:spacing w:after="0"/>
        <w:ind w:left="0"/>
        <w:jc w:val="both"/>
      </w:pPr>
      <w:r>
        <w:rPr>
          <w:rFonts w:ascii="Times New Roman"/>
          <w:b w:val="false"/>
          <w:i w:val="false"/>
          <w:color w:val="000000"/>
          <w:sz w:val="28"/>
        </w:rPr>
        <w:t>
      Оператордың ЕДБ-ға балалар мен олардың ата-аналары (заңды өкілдері) туралы мәліметтерді жіберуі Оператордың және ЕДБ-нің "Дербес деректер және оларды қорғау туралы" Қазақстан Республикасы Заңының талаптарын сақтауын растайды;</w:t>
      </w:r>
    </w:p>
    <w:bookmarkEnd w:id="72"/>
    <w:bookmarkStart w:name="z83" w:id="73"/>
    <w:p>
      <w:pPr>
        <w:spacing w:after="0"/>
        <w:ind w:left="0"/>
        <w:jc w:val="both"/>
      </w:pPr>
      <w:r>
        <w:rPr>
          <w:rFonts w:ascii="Times New Roman"/>
          <w:b w:val="false"/>
          <w:i w:val="false"/>
          <w:color w:val="000000"/>
          <w:sz w:val="28"/>
        </w:rPr>
        <w:t>
      6) ЕДБ Оператор ұсынған Мемлекеттік тапсырысты алатын балалардың тізімі негізінде Ата-аналарды және (немесе) заңды өкілдерді банктік шот ашу қажеттілігі туралы хабарлайды және ЕДБ мобильді қосымшасында тіркелу үшін нұсқаулық жолдайды. Шот әр бала үшін жеке ашылады.</w:t>
      </w:r>
    </w:p>
    <w:bookmarkEnd w:id="73"/>
    <w:bookmarkStart w:name="z84" w:id="74"/>
    <w:p>
      <w:pPr>
        <w:spacing w:after="0"/>
        <w:ind w:left="0"/>
        <w:jc w:val="both"/>
      </w:pPr>
      <w:r>
        <w:rPr>
          <w:rFonts w:ascii="Times New Roman"/>
          <w:b w:val="false"/>
          <w:i w:val="false"/>
          <w:color w:val="000000"/>
          <w:sz w:val="28"/>
        </w:rPr>
        <w:t xml:space="preserve">
      Банктік шоттарды ашу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қосылу туралы шартына қосылған ЕДБ-де жүзеге асырылады, оның аясында ЕДБ-мен балалар банктік шотына аударылатын және кейіннен Мемлекеттік тапсырыс аясында тиісті балаларға көрсетілген қызметтері үшін тізімге енгізілген Мектепке дейінгі ұйымдарға қолма-қол ақшасыз аударылатын бюджет қаражатының нысаналы мақсатына сәйкестігіне кепілдік беріледі.</w:t>
      </w:r>
    </w:p>
    <w:bookmarkEnd w:id="74"/>
    <w:bookmarkStart w:name="z85" w:id="75"/>
    <w:p>
      <w:pPr>
        <w:spacing w:after="0"/>
        <w:ind w:left="0"/>
        <w:jc w:val="both"/>
      </w:pPr>
      <w:r>
        <w:rPr>
          <w:rFonts w:ascii="Times New Roman"/>
          <w:b w:val="false"/>
          <w:i w:val="false"/>
          <w:color w:val="000000"/>
          <w:sz w:val="28"/>
        </w:rPr>
        <w:t>
      7) Ата-аналар және (немесе) заңды өкілдер ЕДБ-ден хабарлама алғаннан кейін ЕДБ мобильді қосымшасында тіркеледі және ЕДБ бекіткен нысан бойынша банктік шот шартына қол қояды;</w:t>
      </w:r>
    </w:p>
    <w:bookmarkEnd w:id="75"/>
    <w:bookmarkStart w:name="z86" w:id="76"/>
    <w:p>
      <w:pPr>
        <w:spacing w:after="0"/>
        <w:ind w:left="0"/>
        <w:jc w:val="both"/>
      </w:pPr>
      <w:r>
        <w:rPr>
          <w:rFonts w:ascii="Times New Roman"/>
          <w:b w:val="false"/>
          <w:i w:val="false"/>
          <w:color w:val="000000"/>
          <w:sz w:val="28"/>
        </w:rPr>
        <w:t>
      8) Мектепке дейінгі ұйымдар тізімін негізге ала отырып, ЕДБ Мектепке дейінгі ұйымдарға ақпараттық жүйесінде және (немесе) ЕДБ мобильді қосымшасында тіркелу қажеттілігі туралы хабарлама жолдайды.</w:t>
      </w:r>
    </w:p>
    <w:bookmarkEnd w:id="76"/>
    <w:bookmarkStart w:name="z87" w:id="77"/>
    <w:p>
      <w:pPr>
        <w:spacing w:after="0"/>
        <w:ind w:left="0"/>
        <w:jc w:val="both"/>
      </w:pPr>
      <w:r>
        <w:rPr>
          <w:rFonts w:ascii="Times New Roman"/>
          <w:b w:val="false"/>
          <w:i w:val="false"/>
          <w:color w:val="000000"/>
          <w:sz w:val="28"/>
        </w:rPr>
        <w:t>
      ЕДБ ақпараттық жүйесінде және (немесе) мобильді қосымшасында бұрын тіркелген мектепке дейінгі ұйымдарға ЕДБ ақпараттық жүйесінде және (немесе) мобильді қосымшасында тіркелу қажеттілігі жоқ;</w:t>
      </w:r>
    </w:p>
    <w:bookmarkEnd w:id="77"/>
    <w:bookmarkStart w:name="z88" w:id="78"/>
    <w:p>
      <w:pPr>
        <w:spacing w:after="0"/>
        <w:ind w:left="0"/>
        <w:jc w:val="both"/>
      </w:pPr>
      <w:r>
        <w:rPr>
          <w:rFonts w:ascii="Times New Roman"/>
          <w:b w:val="false"/>
          <w:i w:val="false"/>
          <w:color w:val="000000"/>
          <w:sz w:val="28"/>
        </w:rPr>
        <w:t>
      9) ЕДБ әр айдың 5-ші (бесінші) күніне дейін Оператор бекіткен нысан бойынша банктік шоты ашылған балалардың тізімін Операторға жолдайды.</w:t>
      </w:r>
    </w:p>
    <w:bookmarkEnd w:id="78"/>
    <w:bookmarkStart w:name="z89" w:id="79"/>
    <w:p>
      <w:pPr>
        <w:spacing w:after="0"/>
        <w:ind w:left="0"/>
        <w:jc w:val="both"/>
      </w:pPr>
      <w:r>
        <w:rPr>
          <w:rFonts w:ascii="Times New Roman"/>
          <w:b w:val="false"/>
          <w:i w:val="false"/>
          <w:color w:val="000000"/>
          <w:sz w:val="28"/>
        </w:rPr>
        <w:t>
      Ата-аналар немесе заңды өкілдер тарапынан ЕДБ мобильді қосымшасында тіркелмеген жағдайда, соңғы тарап Операторға ЕДБ мобильді қосымшасында тіркелмеген балалардың, Ата-аналардың немесе заңды өкілдердің тізімін жолдайды.</w:t>
      </w:r>
    </w:p>
    <w:bookmarkEnd w:id="79"/>
    <w:bookmarkStart w:name="z90" w:id="80"/>
    <w:p>
      <w:pPr>
        <w:spacing w:after="0"/>
        <w:ind w:left="0"/>
        <w:jc w:val="both"/>
      </w:pPr>
      <w:r>
        <w:rPr>
          <w:rFonts w:ascii="Times New Roman"/>
          <w:b w:val="false"/>
          <w:i w:val="false"/>
          <w:color w:val="000000"/>
          <w:sz w:val="28"/>
        </w:rPr>
        <w:t>
      Ата-аналардың немесе заңды өкілдердің осы санаты үшін қатысу парағының деректері негізінде тікелей Мектепке дейінгі ұйымға Мемлекеттік тапсырысты орналастырылады. Бұл ретте банк шоттарын ашпаған және ЕДБ мобильді қосымшасында тіркелмеген ата-аналар немесе заңды өкілдер Оператордың тәуекелдерді басқару жүйесінде тексеруден өтеді;</w:t>
      </w:r>
    </w:p>
    <w:bookmarkEnd w:id="80"/>
    <w:bookmarkStart w:name="z91" w:id="81"/>
    <w:p>
      <w:pPr>
        <w:spacing w:after="0"/>
        <w:ind w:left="0"/>
        <w:jc w:val="both"/>
      </w:pPr>
      <w:r>
        <w:rPr>
          <w:rFonts w:ascii="Times New Roman"/>
          <w:b w:val="false"/>
          <w:i w:val="false"/>
          <w:color w:val="000000"/>
          <w:sz w:val="28"/>
        </w:rPr>
        <w:t xml:space="preserve">
      10) Ата-аналар немесе заңды өкілдер Ата-аналар және (немесе) заңды өкілдер мен Мектепке дейінгі ұйым арасында қолданыстағы білім беру қызметтері туралы келісім болған жағдайларды қоспағанда, ЕДБ ақпараттық жүйесі және (немесе) мобильді қосымшасы арқылы мектепке дейінгі тәрбие мен оқыту жөніндегі білім беру қызметтерін көрсету туралы электрондық шартқа (бұдан әрі – Білім беру шарты) қол қоятын лайықты мектепке дейінгі ұйымдарды таңдайды. </w:t>
      </w:r>
    </w:p>
    <w:bookmarkEnd w:id="81"/>
    <w:bookmarkStart w:name="z92" w:id="82"/>
    <w:p>
      <w:pPr>
        <w:spacing w:after="0"/>
        <w:ind w:left="0"/>
        <w:jc w:val="both"/>
      </w:pPr>
      <w:r>
        <w:rPr>
          <w:rFonts w:ascii="Times New Roman"/>
          <w:b w:val="false"/>
          <w:i w:val="false"/>
          <w:color w:val="000000"/>
          <w:sz w:val="28"/>
        </w:rPr>
        <w:t xml:space="preserve">
      Ата-аналар және (немесе) заңды өкілдер және Мектепке дейінгі ұйымдар Білім беру шартына қол қою арқылы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қосылу туралы шартына қосылуға келісімін білдіреді. </w:t>
      </w:r>
    </w:p>
    <w:bookmarkEnd w:id="82"/>
    <w:bookmarkStart w:name="z93" w:id="83"/>
    <w:p>
      <w:pPr>
        <w:spacing w:after="0"/>
        <w:ind w:left="0"/>
        <w:jc w:val="both"/>
      </w:pPr>
      <w:r>
        <w:rPr>
          <w:rFonts w:ascii="Times New Roman"/>
          <w:b w:val="false"/>
          <w:i w:val="false"/>
          <w:color w:val="000000"/>
          <w:sz w:val="28"/>
        </w:rPr>
        <w:t>
      Қолданыстағы Білім беру шарттары ЕДБ-ге жергілікті атқарушы органдардың ақпараттық жүйелерінен деректерді беру арқылы беріледі.</w:t>
      </w:r>
    </w:p>
    <w:bookmarkEnd w:id="83"/>
    <w:bookmarkStart w:name="z94" w:id="84"/>
    <w:p>
      <w:pPr>
        <w:spacing w:after="0"/>
        <w:ind w:left="0"/>
        <w:jc w:val="both"/>
      </w:pPr>
      <w:r>
        <w:rPr>
          <w:rFonts w:ascii="Times New Roman"/>
          <w:b w:val="false"/>
          <w:i w:val="false"/>
          <w:color w:val="000000"/>
          <w:sz w:val="28"/>
        </w:rPr>
        <w:t>
      Осы мақсаттарда Оператор ұсынған Мектепке дейінгі ұйымдар тізімі ЕДБ мобильді қосымшасында және (немесе) ақпараттық жүйесінде жарияланады;</w:t>
      </w:r>
    </w:p>
    <w:bookmarkEnd w:id="84"/>
    <w:bookmarkStart w:name="z95" w:id="85"/>
    <w:p>
      <w:pPr>
        <w:spacing w:after="0"/>
        <w:ind w:left="0"/>
        <w:jc w:val="both"/>
      </w:pPr>
      <w:r>
        <w:rPr>
          <w:rFonts w:ascii="Times New Roman"/>
          <w:b w:val="false"/>
          <w:i w:val="false"/>
          <w:color w:val="000000"/>
          <w:sz w:val="28"/>
        </w:rPr>
        <w:t>
      11) Оператор 2 (екі) жұмыс күні ішінде банктік шоты ашылған балалардың тізімін ЕДБ-ға ұсынғаннан кейін Білім басқармасына Мемлекеттік тапсырысты алатын балалардың тізімінде көрсетілген әрбір бала бойынша Мемлекеттік тапсырыс көлемінің есебін қоса бере отырып, Мемлекеттік тапсырыс қаражатын аудару бойынша өтінімді жолдайды. Сонымен қатар, өтінімде ЕДБ мобильді қосымшасында Ата-аналардың және (немесе) заңды өкілдердің тіркелмеуіне байланысты банктік шоттары ашылмаған балалар туралы мәліметтер бөлек көрсетіледі;</w:t>
      </w:r>
    </w:p>
    <w:bookmarkEnd w:id="85"/>
    <w:bookmarkStart w:name="z96" w:id="86"/>
    <w:p>
      <w:pPr>
        <w:spacing w:after="0"/>
        <w:ind w:left="0"/>
        <w:jc w:val="both"/>
      </w:pPr>
      <w:r>
        <w:rPr>
          <w:rFonts w:ascii="Times New Roman"/>
          <w:b w:val="false"/>
          <w:i w:val="false"/>
          <w:color w:val="000000"/>
          <w:sz w:val="28"/>
        </w:rPr>
        <w:t>
      12) Білім басқармасы 2 (екі) жұмыс күні ішінде Операторға қаражат аударады, кейін Мемлекеттік тапсырыс мөлшерінің есебіне сәйкес қаражат балалардың ЕДБ-дағы банктік шоттарына аударылады;</w:t>
      </w:r>
    </w:p>
    <w:bookmarkEnd w:id="86"/>
    <w:bookmarkStart w:name="z97" w:id="87"/>
    <w:p>
      <w:pPr>
        <w:spacing w:after="0"/>
        <w:ind w:left="0"/>
        <w:jc w:val="both"/>
      </w:pPr>
      <w:r>
        <w:rPr>
          <w:rFonts w:ascii="Times New Roman"/>
          <w:b w:val="false"/>
          <w:i w:val="false"/>
          <w:color w:val="000000"/>
          <w:sz w:val="28"/>
        </w:rPr>
        <w:t>
      13) мектепке дейінгі ұйымдар мектепке дейінгі ұйым тәрбиеленушілерінің қатысу парағын күнделікті ЕДБ ақпараттық жүйесінде және (немесе) мобильді қосымшасында толтырады;</w:t>
      </w:r>
    </w:p>
    <w:bookmarkEnd w:id="87"/>
    <w:bookmarkStart w:name="z98" w:id="88"/>
    <w:p>
      <w:pPr>
        <w:spacing w:after="0"/>
        <w:ind w:left="0"/>
        <w:jc w:val="both"/>
      </w:pPr>
      <w:r>
        <w:rPr>
          <w:rFonts w:ascii="Times New Roman"/>
          <w:b w:val="false"/>
          <w:i w:val="false"/>
          <w:color w:val="000000"/>
          <w:sz w:val="28"/>
        </w:rPr>
        <w:t>
      14) мектепке дейінгі ұйым тәрбиеленушілерінің қатысу парағын Ата-аналар және (немесе) заңды өкілдер есепті айдың соңғы күнінен кешіктірмей растауы қажет. Ата-аналар және (немесе) заңды өкілдер мектепке дейінгі ұйым тәрбиеленушілерінің қатысу парағын көрсетілген мерзімде растамаған жағдайда, мектепке дейінгі ұйым тәрбиеленушілерінің қатысу парағын Ата-аналар және (немесе) заңды өкілдер автоматты түрде растады деп саналады.</w:t>
      </w:r>
    </w:p>
    <w:bookmarkEnd w:id="88"/>
    <w:bookmarkStart w:name="z99" w:id="89"/>
    <w:p>
      <w:pPr>
        <w:spacing w:after="0"/>
        <w:ind w:left="0"/>
        <w:jc w:val="both"/>
      </w:pPr>
      <w:r>
        <w:rPr>
          <w:rFonts w:ascii="Times New Roman"/>
          <w:b w:val="false"/>
          <w:i w:val="false"/>
          <w:color w:val="000000"/>
          <w:sz w:val="28"/>
        </w:rPr>
        <w:t>
      Ата-аналарға және (немесе) заңды өкілдерге және Мектепке дейінгі ұйымға осы тармақтың 16) тармақшасында көрсетілген мерзімде қатысу парағын растау бойынша дербес жауапкершілік жүктеледі.</w:t>
      </w:r>
    </w:p>
    <w:bookmarkEnd w:id="89"/>
    <w:bookmarkStart w:name="z100" w:id="90"/>
    <w:p>
      <w:pPr>
        <w:spacing w:after="0"/>
        <w:ind w:left="0"/>
        <w:jc w:val="both"/>
      </w:pPr>
      <w:r>
        <w:rPr>
          <w:rFonts w:ascii="Times New Roman"/>
          <w:b w:val="false"/>
          <w:i w:val="false"/>
          <w:color w:val="000000"/>
          <w:sz w:val="28"/>
        </w:rPr>
        <w:t>
      ЕДБ Операторға мектепке дейінгі ұйым тәрбиеленушілерінің қатысу парағын растамаған Ата-аналардың және (немесе) заңды өкілдердің тізімін ұсынады.</w:t>
      </w:r>
    </w:p>
    <w:bookmarkEnd w:id="90"/>
    <w:bookmarkStart w:name="z101" w:id="91"/>
    <w:p>
      <w:pPr>
        <w:spacing w:after="0"/>
        <w:ind w:left="0"/>
        <w:jc w:val="both"/>
      </w:pPr>
      <w:r>
        <w:rPr>
          <w:rFonts w:ascii="Times New Roman"/>
          <w:b w:val="false"/>
          <w:i w:val="false"/>
          <w:color w:val="000000"/>
          <w:sz w:val="28"/>
        </w:rPr>
        <w:t>
      Ата-аналар және (немесе) заңды өкілдер 2 (екі) ай мерзімінде мектепке дейінгі ұйым тәрбиеленушілерінің қатысу парағын үздіксіз растамаған жағдайда Мемлекеттік тапсырыстың күші жойылады және одан әрі ЕДБ шотына ақша аудару тоқтатылады;</w:t>
      </w:r>
    </w:p>
    <w:bookmarkEnd w:id="91"/>
    <w:bookmarkStart w:name="z102" w:id="92"/>
    <w:p>
      <w:pPr>
        <w:spacing w:after="0"/>
        <w:ind w:left="0"/>
        <w:jc w:val="both"/>
      </w:pPr>
      <w:r>
        <w:rPr>
          <w:rFonts w:ascii="Times New Roman"/>
          <w:b w:val="false"/>
          <w:i w:val="false"/>
          <w:color w:val="000000"/>
          <w:sz w:val="28"/>
        </w:rPr>
        <w:t xml:space="preserve">
      15) Ата-аналар және (немесе) заңды өкілдер Мектепке дейінгі ұйым толтырған мектепке дейінгі ұйым тәрбиеленушілерінің қатысу парағындағы деректермен келіспеген жағдайда, Ата-аналар және (немесе) заңды өкілдер ЕДБ ақпараттық жүйесін және (немесе) мобильді қосымшасында растайтын құжаттарды тіркей отыра (болған жағдайда) келіспеушілік себебін толтырады. </w:t>
      </w:r>
    </w:p>
    <w:bookmarkEnd w:id="92"/>
    <w:bookmarkStart w:name="z103" w:id="93"/>
    <w:p>
      <w:pPr>
        <w:spacing w:after="0"/>
        <w:ind w:left="0"/>
        <w:jc w:val="both"/>
      </w:pPr>
      <w:r>
        <w:rPr>
          <w:rFonts w:ascii="Times New Roman"/>
          <w:b w:val="false"/>
          <w:i w:val="false"/>
          <w:color w:val="000000"/>
          <w:sz w:val="28"/>
        </w:rPr>
        <w:t>
      16) мектепке дейінгі ұйым Ата-аналардың немесе заңды өкілдердің мектепке дейінгі ұйым тәрбиеленушілерінің қатысу парағындағы деректермен келіспеу себебін қарайды және шешім қабылдайды:</w:t>
      </w:r>
    </w:p>
    <w:bookmarkEnd w:id="93"/>
    <w:bookmarkStart w:name="z104" w:id="94"/>
    <w:p>
      <w:pPr>
        <w:spacing w:after="0"/>
        <w:ind w:left="0"/>
        <w:jc w:val="both"/>
      </w:pPr>
      <w:r>
        <w:rPr>
          <w:rFonts w:ascii="Times New Roman"/>
          <w:b w:val="false"/>
          <w:i w:val="false"/>
          <w:color w:val="000000"/>
          <w:sz w:val="28"/>
        </w:rPr>
        <w:t>
      түзетулермен келіскен жағдайда Ата-аналар және (немесе) заңды өкілдер ЕДБ ақпараттық жүйесіне және (немесе) мобильді қосымшасына өзгерістер енгізілгеннен кейін 2 (екі) күнтізбелік күн ішінде мектепке дейінгі ұйым тәрбиеленушілерінің қатысу парағына өзгерістер енгізу арқылы растау туралы;</w:t>
      </w:r>
    </w:p>
    <w:bookmarkEnd w:id="94"/>
    <w:bookmarkStart w:name="z105" w:id="95"/>
    <w:p>
      <w:pPr>
        <w:spacing w:after="0"/>
        <w:ind w:left="0"/>
        <w:jc w:val="both"/>
      </w:pPr>
      <w:r>
        <w:rPr>
          <w:rFonts w:ascii="Times New Roman"/>
          <w:b w:val="false"/>
          <w:i w:val="false"/>
          <w:color w:val="000000"/>
          <w:sz w:val="28"/>
        </w:rPr>
        <w:t>
      ЕДБ ақпараттық жүйесінде және (немесе) мобильді қосымшасында келіспеушілік себептерін көрсетумен келіспейтіндігі көрсетіледі. Бұл жағдайда мектепке дейінгі ұйымға ақы төлеу мектепке дейінгі ұйымның толтырылған ақпараты бойынша жүргізіледі және осы санаттағы балалардың банктік шоттары туралы мәліметтерді ЕДБ Операторға тәуекелдерді басқару жүйесінде тексеру үшін жолдайды. Бұл ретте мектепке дейінгі ұйымның шотына ЕДБ аударған ақшаның нысаналы мақсаты орындалды деп есептеледі.</w:t>
      </w:r>
    </w:p>
    <w:bookmarkEnd w:id="95"/>
    <w:bookmarkStart w:name="z106" w:id="96"/>
    <w:p>
      <w:pPr>
        <w:spacing w:after="0"/>
        <w:ind w:left="0"/>
        <w:jc w:val="both"/>
      </w:pPr>
      <w:r>
        <w:rPr>
          <w:rFonts w:ascii="Times New Roman"/>
          <w:b w:val="false"/>
          <w:i w:val="false"/>
          <w:color w:val="000000"/>
          <w:sz w:val="28"/>
        </w:rPr>
        <w:t>
      Ата-аналармен және (немесе) заңды өкілдермен және мектепке дейінгі ұйымдармен қатысу парағын келісу барысында келіспеушілік болған жағдайда, ЕДБ олардың қарсылықтары мен талаптарын қарастырмайды;</w:t>
      </w:r>
    </w:p>
    <w:bookmarkEnd w:id="96"/>
    <w:bookmarkStart w:name="z107" w:id="97"/>
    <w:p>
      <w:pPr>
        <w:spacing w:after="0"/>
        <w:ind w:left="0"/>
        <w:jc w:val="both"/>
      </w:pPr>
      <w:r>
        <w:rPr>
          <w:rFonts w:ascii="Times New Roman"/>
          <w:b w:val="false"/>
          <w:i w:val="false"/>
          <w:color w:val="000000"/>
          <w:sz w:val="28"/>
        </w:rPr>
        <w:t>
      17) мектепке дейінгі ұйым тәрбиеленушілерінің қатысу парақтарын ЕДБ есепті ай аяқталғаннан кейін 10 (он) жұмыс күні ішінде ҰБДҚ-ға беруге тиіс;</w:t>
      </w:r>
    </w:p>
    <w:bookmarkEnd w:id="97"/>
    <w:bookmarkStart w:name="z108" w:id="98"/>
    <w:p>
      <w:pPr>
        <w:spacing w:after="0"/>
        <w:ind w:left="0"/>
        <w:jc w:val="both"/>
      </w:pPr>
      <w:r>
        <w:rPr>
          <w:rFonts w:ascii="Times New Roman"/>
          <w:b w:val="false"/>
          <w:i w:val="false"/>
          <w:color w:val="000000"/>
          <w:sz w:val="28"/>
        </w:rPr>
        <w:t>
      18) Ата-аналар және (немесе) заңды өкілдер қатысу парағын растағаннан кейін ЕДБ балалардың банктік шоттарынан Мектепке дейінгі ұйымдардың шоттарына келісілген есеп парағына сәйкес есептелген көлемде ақша аударады және Ата-аналарға және (немесе) заңды өкілдерге төлем туралы хабарлама жолдайды.</w:t>
      </w:r>
    </w:p>
    <w:bookmarkEnd w:id="98"/>
    <w:bookmarkStart w:name="z109" w:id="99"/>
    <w:p>
      <w:pPr>
        <w:spacing w:after="0"/>
        <w:ind w:left="0"/>
        <w:jc w:val="both"/>
      </w:pPr>
      <w:r>
        <w:rPr>
          <w:rFonts w:ascii="Times New Roman"/>
          <w:b w:val="false"/>
          <w:i w:val="false"/>
          <w:color w:val="000000"/>
          <w:sz w:val="28"/>
        </w:rPr>
        <w:t>
      Ата-аналар және (немесе) заңды өкілдер мектепке дейінгі ұйым тәрбиеленушілерінің қатысу парағын растай отырып, ЕДБ баланың шотынан Мектепке дейінгі ұйымның шотына деректемелер бойынша ақша аударуға нұсқау береді.</w:t>
      </w:r>
    </w:p>
    <w:bookmarkEnd w:id="99"/>
    <w:bookmarkStart w:name="z110" w:id="100"/>
    <w:p>
      <w:pPr>
        <w:spacing w:after="0"/>
        <w:ind w:left="0"/>
        <w:jc w:val="both"/>
      </w:pPr>
      <w:r>
        <w:rPr>
          <w:rFonts w:ascii="Times New Roman"/>
          <w:b w:val="false"/>
          <w:i w:val="false"/>
          <w:color w:val="000000"/>
          <w:sz w:val="28"/>
        </w:rPr>
        <w:t>
      Бір баланың атына ашылған банк шотынан басқа балаға білім беру қызметтерін төлеу үшін Мектепке дейінгі ұйымның шотына бюджет қаражатын аударуға жол берілмейді.</w:t>
      </w:r>
    </w:p>
    <w:bookmarkEnd w:id="100"/>
    <w:bookmarkStart w:name="z111" w:id="101"/>
    <w:p>
      <w:pPr>
        <w:spacing w:after="0"/>
        <w:ind w:left="0"/>
        <w:jc w:val="both"/>
      </w:pPr>
      <w:r>
        <w:rPr>
          <w:rFonts w:ascii="Times New Roman"/>
          <w:b w:val="false"/>
          <w:i w:val="false"/>
          <w:color w:val="000000"/>
          <w:sz w:val="28"/>
        </w:rPr>
        <w:t>
      Пилоттық жоба шеңберінде ашылған балалардың банктік шоттарынан қолма-қол ақша алуға рұқсат етілмейді.</w:t>
      </w:r>
    </w:p>
    <w:bookmarkEnd w:id="101"/>
    <w:bookmarkStart w:name="z112" w:id="102"/>
    <w:p>
      <w:pPr>
        <w:spacing w:after="0"/>
        <w:ind w:left="0"/>
        <w:jc w:val="both"/>
      </w:pPr>
      <w:r>
        <w:rPr>
          <w:rFonts w:ascii="Times New Roman"/>
          <w:b w:val="false"/>
          <w:i w:val="false"/>
          <w:color w:val="000000"/>
          <w:sz w:val="28"/>
        </w:rPr>
        <w:t>
      Қаржы жылының 1 қаңтарындағы жағдай бойынша банк шоттарында пайдаланылмаған бюджет қаражаты 5 (бес) жұмыс күні ішінде Операторға тікелей қайтарылуға жатады.</w:t>
      </w:r>
    </w:p>
    <w:bookmarkEnd w:id="102"/>
    <w:bookmarkStart w:name="z113" w:id="103"/>
    <w:p>
      <w:pPr>
        <w:spacing w:after="0"/>
        <w:ind w:left="0"/>
        <w:jc w:val="both"/>
      </w:pPr>
      <w:r>
        <w:rPr>
          <w:rFonts w:ascii="Times New Roman"/>
          <w:b w:val="false"/>
          <w:i w:val="false"/>
          <w:color w:val="000000"/>
          <w:sz w:val="28"/>
        </w:rPr>
        <w:t>
      8. Мектепке дейінгі тәрбие мен оқыту жөніндегі білім беру қызметтерін көрсетуге ақы төлеу мынадай жағдайларда жүзеге асырылады:</w:t>
      </w:r>
    </w:p>
    <w:bookmarkEnd w:id="103"/>
    <w:bookmarkStart w:name="z114" w:id="104"/>
    <w:p>
      <w:pPr>
        <w:spacing w:after="0"/>
        <w:ind w:left="0"/>
        <w:jc w:val="both"/>
      </w:pPr>
      <w:r>
        <w:rPr>
          <w:rFonts w:ascii="Times New Roman"/>
          <w:b w:val="false"/>
          <w:i w:val="false"/>
          <w:color w:val="000000"/>
          <w:sz w:val="28"/>
        </w:rPr>
        <w:t>
      1) бала мектепке дейінгі ұйымға үздіксіз барған жағдайда Мемлекеттік тапсырыс және ата-ана төлемақысы толық көлемде төленеді;</w:t>
      </w:r>
    </w:p>
    <w:bookmarkEnd w:id="104"/>
    <w:bookmarkStart w:name="z115" w:id="105"/>
    <w:p>
      <w:pPr>
        <w:spacing w:after="0"/>
        <w:ind w:left="0"/>
        <w:jc w:val="both"/>
      </w:pPr>
      <w:r>
        <w:rPr>
          <w:rFonts w:ascii="Times New Roman"/>
          <w:b w:val="false"/>
          <w:i w:val="false"/>
          <w:color w:val="000000"/>
          <w:sz w:val="28"/>
        </w:rPr>
        <w:t>
      2) бала ауруына, емделуіне, медициналық және өзге де ұйымдарда оңалуына байланысты болмаған жағдайда (анықтама болған жағдайда) Мемлекеттік тапсырыс және ата-ана төлемақысы толық көлемде төленеді;</w:t>
      </w:r>
    </w:p>
    <w:bookmarkEnd w:id="105"/>
    <w:bookmarkStart w:name="z116" w:id="106"/>
    <w:p>
      <w:pPr>
        <w:spacing w:after="0"/>
        <w:ind w:left="0"/>
        <w:jc w:val="both"/>
      </w:pPr>
      <w:r>
        <w:rPr>
          <w:rFonts w:ascii="Times New Roman"/>
          <w:b w:val="false"/>
          <w:i w:val="false"/>
          <w:color w:val="000000"/>
          <w:sz w:val="28"/>
        </w:rPr>
        <w:t>
      3) айына 3 (үш) күннен аз уақыт дәлелді себептерсіз бала болмаған жағдайда Мемлекеттік тапсырыс және ата-ана төлемақысы толық көлемде төленеді;</w:t>
      </w:r>
    </w:p>
    <w:bookmarkEnd w:id="106"/>
    <w:bookmarkStart w:name="z117" w:id="107"/>
    <w:p>
      <w:pPr>
        <w:spacing w:after="0"/>
        <w:ind w:left="0"/>
        <w:jc w:val="both"/>
      </w:pPr>
      <w:r>
        <w:rPr>
          <w:rFonts w:ascii="Times New Roman"/>
          <w:b w:val="false"/>
          <w:i w:val="false"/>
          <w:color w:val="000000"/>
          <w:sz w:val="28"/>
        </w:rPr>
        <w:t>
      4) бала айына 3 (үш) күннен астам дәлелді себепсіз болмаған жағдайда – 3 (үш) күннен асатын күн үшін ата-ана төлемақысы төленеді. Мемлекеттік тапсырыс осы тармақтың 3) тармақшасымен рұқсат етілген келмеген күндер үшін төленеді;</w:t>
      </w:r>
    </w:p>
    <w:bookmarkEnd w:id="107"/>
    <w:bookmarkStart w:name="z118" w:id="108"/>
    <w:p>
      <w:pPr>
        <w:spacing w:after="0"/>
        <w:ind w:left="0"/>
        <w:jc w:val="both"/>
      </w:pPr>
      <w:r>
        <w:rPr>
          <w:rFonts w:ascii="Times New Roman"/>
          <w:b w:val="false"/>
          <w:i w:val="false"/>
          <w:color w:val="000000"/>
          <w:sz w:val="28"/>
        </w:rPr>
        <w:t>
      5) ата-ананың біреуінің және (немесе) заңды өкілдерінің жылына 60 (алпыс) күннен аспайтын демалысы кезінде бала болмаған жағдайда (ата-аналардың бірінің немесе заңды өкілдердің жазбаша өтінімі бойынша) - Мемлекеттік тапсырыс толық көлемде төленеді, ата-ана төлемақысы төленбейді.</w:t>
      </w:r>
    </w:p>
    <w:bookmarkEnd w:id="108"/>
    <w:bookmarkStart w:name="z119" w:id="109"/>
    <w:p>
      <w:pPr>
        <w:spacing w:after="0"/>
        <w:ind w:left="0"/>
        <w:jc w:val="both"/>
      </w:pPr>
      <w:r>
        <w:rPr>
          <w:rFonts w:ascii="Times New Roman"/>
          <w:b w:val="false"/>
          <w:i w:val="false"/>
          <w:color w:val="000000"/>
          <w:sz w:val="28"/>
        </w:rPr>
        <w:t>
      9. Есепті айда Мемлекеттік тапсырыс артық төленген және (немесе) толық қаржыландырылмаған жағдайда, келесі айда қайта есептеуге жол беріледі.</w:t>
      </w:r>
    </w:p>
    <w:bookmarkEnd w:id="109"/>
    <w:bookmarkStart w:name="z120" w:id="110"/>
    <w:p>
      <w:pPr>
        <w:spacing w:after="0"/>
        <w:ind w:left="0"/>
        <w:jc w:val="both"/>
      </w:pPr>
      <w:r>
        <w:rPr>
          <w:rFonts w:ascii="Times New Roman"/>
          <w:b w:val="false"/>
          <w:i w:val="false"/>
          <w:color w:val="000000"/>
          <w:sz w:val="28"/>
        </w:rPr>
        <w:t>
      10. ЕДБ-мен банктік шот шарты бұзылған жағдайда, Мемлекеттік тапсырыстың күші жойылады. Ата-анамен және (немесе) заңды өкілмен банктік шот шарты бұзылған кезде баланың шотында ақша қалдығы болған жағдайда ақша 5 (бес) жұмыс күні ішінде Оператор ұсынған реквизиттерге баланың шотын акцептсіз дебеттеу арқылы қайтарылуы тиіс.</w:t>
      </w:r>
    </w:p>
    <w:bookmarkEnd w:id="110"/>
    <w:bookmarkStart w:name="z121" w:id="111"/>
    <w:p>
      <w:pPr>
        <w:spacing w:after="0"/>
        <w:ind w:left="0"/>
        <w:jc w:val="both"/>
      </w:pPr>
      <w:r>
        <w:rPr>
          <w:rFonts w:ascii="Times New Roman"/>
          <w:b w:val="false"/>
          <w:i w:val="false"/>
          <w:color w:val="000000"/>
          <w:sz w:val="28"/>
        </w:rPr>
        <w:t>
      11. Тәрбиеленушілерді бір мектепке дейінгі ұйымнан екіншісіне ауыстыру әрбір айдың 1 (бірінші) күні жүзеге асырылады.</w:t>
      </w:r>
    </w:p>
    <w:bookmarkEnd w:id="111"/>
    <w:bookmarkStart w:name="z122" w:id="112"/>
    <w:p>
      <w:pPr>
        <w:spacing w:after="0"/>
        <w:ind w:left="0"/>
        <w:jc w:val="both"/>
      </w:pPr>
      <w:r>
        <w:rPr>
          <w:rFonts w:ascii="Times New Roman"/>
          <w:b w:val="false"/>
          <w:i w:val="false"/>
          <w:color w:val="000000"/>
          <w:sz w:val="28"/>
        </w:rPr>
        <w:t>
      12. Егер бала басқа елді мекенге көшсе, Мемлекеттік тапсырыстың күші жойылады.</w:t>
      </w:r>
    </w:p>
    <w:bookmarkEnd w:id="112"/>
    <w:bookmarkStart w:name="z123" w:id="113"/>
    <w:p>
      <w:pPr>
        <w:spacing w:after="0"/>
        <w:ind w:left="0"/>
        <w:jc w:val="both"/>
      </w:pPr>
      <w:r>
        <w:rPr>
          <w:rFonts w:ascii="Times New Roman"/>
          <w:b w:val="false"/>
          <w:i w:val="false"/>
          <w:color w:val="000000"/>
          <w:sz w:val="28"/>
        </w:rPr>
        <w:t>
      13. Бала қайтыс болған жағдайда Мемлекеттік тапсырыстың күші жойылады.</w:t>
      </w:r>
    </w:p>
    <w:bookmarkEnd w:id="113"/>
    <w:bookmarkStart w:name="z124" w:id="114"/>
    <w:p>
      <w:pPr>
        <w:spacing w:after="0"/>
        <w:ind w:left="0"/>
        <w:jc w:val="both"/>
      </w:pPr>
      <w:r>
        <w:rPr>
          <w:rFonts w:ascii="Times New Roman"/>
          <w:b w:val="false"/>
          <w:i w:val="false"/>
          <w:color w:val="000000"/>
          <w:sz w:val="28"/>
        </w:rPr>
        <w:t>
      14. Пилоттық жоба шеңберінде орналастырылған Мемлекеттік тапсырыс арқылы көрсетілетін білім беру қызметтерінің сапасына және (немесе) көлеміне мониторинг жүргізуді Пилоттық жобаға қатысушылар жүзеге асырады.</w:t>
      </w:r>
    </w:p>
    <w:bookmarkEnd w:id="114"/>
    <w:bookmarkStart w:name="z125" w:id="115"/>
    <w:p>
      <w:pPr>
        <w:spacing w:after="0"/>
        <w:ind w:left="0"/>
        <w:jc w:val="left"/>
      </w:pPr>
      <w:r>
        <w:rPr>
          <w:rFonts w:ascii="Times New Roman"/>
          <w:b/>
          <w:i w:val="false"/>
          <w:color w:val="000000"/>
        </w:rPr>
        <w:t xml:space="preserve"> 3-тарау. Қорытынды ережелер</w:t>
      </w:r>
    </w:p>
    <w:bookmarkEnd w:id="115"/>
    <w:bookmarkStart w:name="z126" w:id="116"/>
    <w:p>
      <w:pPr>
        <w:spacing w:after="0"/>
        <w:ind w:left="0"/>
        <w:jc w:val="both"/>
      </w:pPr>
      <w:r>
        <w:rPr>
          <w:rFonts w:ascii="Times New Roman"/>
          <w:b w:val="false"/>
          <w:i w:val="false"/>
          <w:color w:val="000000"/>
          <w:sz w:val="28"/>
        </w:rPr>
        <w:t>
      15. Пилоттық жоба аяқталғаннан кейін Шымкент, Тараз, Түркістан және Орал қалаларының білім басқармалары, сондай-ақ Оператор Қазақстан Республикасы Оқу-ағарту министрлігін Пилоттық жобаны іске асыру нәтижелері және оны жетілдіру жөніндегі ұсыныстармен (болған жағдайда) хабардар етеді.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2024 жылғы 29 ақпандағы</w:t>
            </w:r>
            <w:r>
              <w:br/>
            </w:r>
            <w:r>
              <w:rPr>
                <w:rFonts w:ascii="Times New Roman"/>
                <w:b w:val="false"/>
                <w:i w:val="false"/>
                <w:color w:val="000000"/>
                <w:sz w:val="20"/>
              </w:rPr>
              <w:t>№ 53 бұйрығына</w:t>
            </w:r>
            <w:r>
              <w:br/>
            </w:r>
            <w:r>
              <w:rPr>
                <w:rFonts w:ascii="Times New Roman"/>
                <w:b w:val="false"/>
                <w:i w:val="false"/>
                <w:color w:val="000000"/>
                <w:sz w:val="20"/>
              </w:rPr>
              <w:t>2-қосымша</w:t>
            </w:r>
          </w:p>
        </w:tc>
      </w:tr>
    </w:tbl>
    <w:bookmarkStart w:name="z128" w:id="117"/>
    <w:p>
      <w:pPr>
        <w:spacing w:after="0"/>
        <w:ind w:left="0"/>
        <w:jc w:val="left"/>
      </w:pPr>
      <w:r>
        <w:rPr>
          <w:rFonts w:ascii="Times New Roman"/>
          <w:b/>
          <w:i w:val="false"/>
          <w:color w:val="000000"/>
        </w:rPr>
        <w:t xml:space="preserve">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жоспар-кестесі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0"/>
              <w:ind w:left="0"/>
              <w:jc w:val="both"/>
            </w:pPr>
            <w:r>
              <w:rPr>
                <w:rFonts w:ascii="Times New Roman"/>
                <w:b/>
                <w:i w:val="false"/>
                <w:color w:val="000000"/>
              </w:rPr>
              <w:t xml:space="preserve"> Р/с №</w:t>
            </w:r>
          </w:p>
          <w:bookmarkEnd w:id="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Аяқтау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 орналастыру жөніндегі пилоттық жобаның кейбір мәселелері туралы" Қазақстан Республикасы Оқу-ағарту министрінің бұйрығын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24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Түркістан, Тараз қалаларында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 Екінші деңгейлі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мен "Қаржы орталығы" АҚ арасында көрсетілетін білім беру қызметін алушылар бойынша дербестендірілген қаржыландыруды ескере отырып, мектепке дейінгі тәрбие мен оқытуға мемлекеттік білім беру тапсырысына қаражат аудару бойынша қызмет көрсету шартын әзірлеу және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"Қаржы орталығы" АҚ</w:t>
            </w:r>
          </w:p>
          <w:bookmarkEnd w:id="119"/>
          <w:p>
            <w:pPr>
              <w:spacing w:after="20"/>
              <w:ind w:left="20"/>
              <w:jc w:val="both"/>
            </w:pPr>
            <w:r>
              <w:rPr>
                <w:rFonts w:ascii="Times New Roman"/>
                <w:b w:val="false"/>
                <w:i w:val="false"/>
                <w:color w:val="000000"/>
                <w:sz w:val="20"/>
              </w:rPr>
              <w:t>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жобаға қатысушылар үшін қосылу туралы шарт нысанын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МДББД, МҚЦжАД "Қаржы орталығы"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жобаның нәтижелері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5 қаңтарға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Пилоттық жобаның нәтижелері туралы талдамалық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 орталығы" АҚ</w:t>
            </w:r>
          </w:p>
        </w:tc>
      </w:tr>
    </w:tbl>
    <w:bookmarkStart w:name="z131" w:id="120"/>
    <w:p>
      <w:pPr>
        <w:spacing w:after="0"/>
        <w:ind w:left="0"/>
        <w:jc w:val="both"/>
      </w:pPr>
      <w:r>
        <w:rPr>
          <w:rFonts w:ascii="Times New Roman"/>
          <w:b w:val="false"/>
          <w:i w:val="false"/>
          <w:color w:val="000000"/>
          <w:sz w:val="28"/>
        </w:rPr>
        <w:t>
      Ескерту: аббревиатуралардың транскрипциясы:</w:t>
      </w:r>
    </w:p>
    <w:bookmarkEnd w:id="120"/>
    <w:bookmarkStart w:name="z132" w:id="121"/>
    <w:p>
      <w:pPr>
        <w:spacing w:after="0"/>
        <w:ind w:left="0"/>
        <w:jc w:val="both"/>
      </w:pPr>
      <w:r>
        <w:rPr>
          <w:rFonts w:ascii="Times New Roman"/>
          <w:b w:val="false"/>
          <w:i w:val="false"/>
          <w:color w:val="000000"/>
          <w:sz w:val="28"/>
        </w:rPr>
        <w:t>
      МДББД - Қазақстан Республикасы Оқу-ағарту министрлігінің Мектепке дейінгі білім беру департаменті</w:t>
      </w:r>
    </w:p>
    <w:bookmarkEnd w:id="121"/>
    <w:bookmarkStart w:name="z133" w:id="122"/>
    <w:p>
      <w:pPr>
        <w:spacing w:after="0"/>
        <w:ind w:left="0"/>
        <w:jc w:val="both"/>
      </w:pPr>
      <w:r>
        <w:rPr>
          <w:rFonts w:ascii="Times New Roman"/>
          <w:b w:val="false"/>
          <w:i w:val="false"/>
          <w:color w:val="000000"/>
          <w:sz w:val="28"/>
        </w:rPr>
        <w:t>
      МҚЦжАД - Қазақстан Республикасы Оқу-ағарту министрлігінің Мемлекеттік қызметтерді цифрландыру және автоматтандыру департаменті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