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f0f9" w14:textId="f93f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 бойынша 2024 жылдың IІІ тоқсанына әлеуметтік маңызы бар азық-түлік тауарларына бөлшек сауда бағаларының шекті мәндерін бекіту туралы</w:t>
      </w:r>
    </w:p>
    <w:p>
      <w:pPr>
        <w:spacing w:after="0"/>
        <w:ind w:left="0"/>
        <w:jc w:val="both"/>
      </w:pPr>
      <w:r>
        <w:rPr>
          <w:rFonts w:ascii="Times New Roman"/>
          <w:b w:val="false"/>
          <w:i w:val="false"/>
          <w:color w:val="000000"/>
          <w:sz w:val="28"/>
        </w:rPr>
        <w:t>Жетісу облысы әкімдігінің 2024 жылғы 3 шілдедегі № 224 қаулысы</w:t>
      </w:r>
    </w:p>
    <w:p>
      <w:pPr>
        <w:spacing w:after="0"/>
        <w:ind w:left="0"/>
        <w:jc w:val="both"/>
      </w:pPr>
      <w:bookmarkStart w:name="z7" w:id="0"/>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w:t>
      </w:r>
      <w:r>
        <w:rPr>
          <w:rFonts w:ascii="Times New Roman"/>
          <w:b w:val="false"/>
          <w:i w:val="false"/>
          <w:color w:val="000000"/>
          <w:sz w:val="28"/>
        </w:rPr>
        <w:t>№ 282</w:t>
      </w:r>
      <w:r>
        <w:rPr>
          <w:rFonts w:ascii="Times New Roman"/>
          <w:b w:val="false"/>
          <w:i w:val="false"/>
          <w:color w:val="000000"/>
          <w:sz w:val="28"/>
        </w:rPr>
        <w:t xml:space="preserve"> бұйрығына (Нормативтік құқықтық актілерді мемлекеттік тіркеу тізілімінде № 90939 болып тіркелген) сәйкес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Жетісу облысы бойынша 2024 жылдың ІІI тоқсанына әлеуметтік маңызы бар азық-түлік тауарларына бөлшек сауда бағаларының шекті мәндері бекітілсін.</w:t>
      </w:r>
    </w:p>
    <w:bookmarkEnd w:id="1"/>
    <w:bookmarkStart w:name="z9" w:id="2"/>
    <w:p>
      <w:pPr>
        <w:spacing w:after="0"/>
        <w:ind w:left="0"/>
        <w:jc w:val="both"/>
      </w:pPr>
      <w:r>
        <w:rPr>
          <w:rFonts w:ascii="Times New Roman"/>
          <w:b w:val="false"/>
          <w:i w:val="false"/>
          <w:color w:val="000000"/>
          <w:sz w:val="28"/>
        </w:rPr>
        <w:t>
      2. "Жетісу облысының кәсіпкерлік және индустриялық-инновациялық даму басқармасы" мемлекеттік мекемесі Қазақстан Республикасының заңнамасында белгіленген тәртіпте осы қаулыдан туындайтын барлық қажетті шараларды қабылдасын.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Жетісу облысы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Жақанбаев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2024 жылғы "___" _______ №________қаулысына қосымша</w:t>
            </w:r>
          </w:p>
        </w:tc>
      </w:tr>
    </w:tbl>
    <w:bookmarkStart w:name="z14" w:id="5"/>
    <w:p>
      <w:pPr>
        <w:spacing w:after="0"/>
        <w:ind w:left="0"/>
        <w:jc w:val="left"/>
      </w:pPr>
      <w:r>
        <w:rPr>
          <w:rFonts w:ascii="Times New Roman"/>
          <w:b/>
          <w:i w:val="false"/>
          <w:color w:val="000000"/>
        </w:rPr>
        <w:t xml:space="preserve"> Жетісу облысы бойынша 2024 жылдың IІІ тоқсанына әлеуметтік маңызы бар азық-түлік тауарлары үшін бөлшек сауда бағаларының шекті мәндері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ІIІ</w:t>
            </w:r>
          </w:p>
          <w:bookmarkEnd w:id="6"/>
          <w:p>
            <w:pPr>
              <w:spacing w:after="20"/>
              <w:ind w:left="20"/>
              <w:jc w:val="both"/>
            </w:pPr>
            <w:r>
              <w:rPr>
                <w:rFonts w:ascii="Times New Roman"/>
                <w:b w:val="false"/>
                <w:i w:val="false"/>
                <w:color w:val="000000"/>
                <w:sz w:val="20"/>
              </w:rPr>
              <w:t>
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теңге/</w:t>
            </w:r>
          </w:p>
          <w:bookmarkEnd w:id="7"/>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теңге/</w:t>
            </w:r>
          </w:p>
          <w:bookmarkEnd w:id="8"/>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теңге/</w:t>
            </w:r>
          </w:p>
          <w:bookmarkEnd w:id="9"/>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ұннан жасалған бидай наны (пішінді)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теңге/</w:t>
            </w:r>
          </w:p>
          <w:bookmarkEnd w:id="10"/>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кеспе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теңге/</w:t>
            </w:r>
          </w:p>
          <w:bookmarkEnd w:id="11"/>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теңге/</w:t>
            </w:r>
          </w:p>
          <w:bookmarkEnd w:id="12"/>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теңге/</w:t>
            </w:r>
          </w:p>
          <w:bookmarkEnd w:id="13"/>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жұмсақ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теңге/</w:t>
            </w:r>
          </w:p>
          <w:bookmarkEnd w:id="14"/>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2,5% айран, жұмсақ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теңге/</w:t>
            </w:r>
          </w:p>
          <w:bookmarkEnd w:id="15"/>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(тұздалмаған, майлылығы кемінде 72,5%, толықтырғыштар және өсімдік майлары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теңге/</w:t>
            </w:r>
          </w:p>
          <w:bookmarkEnd w:id="16"/>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теңге/</w:t>
            </w:r>
          </w:p>
          <w:bookmarkEnd w:id="17"/>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теңге/</w:t>
            </w:r>
          </w:p>
          <w:bookmarkEnd w:id="18"/>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теңге/</w:t>
            </w:r>
          </w:p>
          <w:bookmarkEnd w:id="19"/>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теңге/</w:t>
            </w:r>
          </w:p>
          <w:bookmarkEnd w:id="20"/>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теңге/</w:t>
            </w:r>
          </w:p>
          <w:bookmarkEnd w:id="21"/>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теңге/</w:t>
            </w:r>
          </w:p>
          <w:bookmarkEnd w:id="22"/>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 -дан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теңге/</w:t>
            </w:r>
          </w:p>
          <w:bookmarkEnd w:id="23"/>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