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cc732" w14:textId="9acc7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аудандық мәслихатының 2023 жылғы 25 желтоқсандағы № 18-58 "Ескелді ауданының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Ескелді аудандық мәслихатының 2024 жылғы 10 сәуірдегі № 24-77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Ескелдi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Ескелді аудандық мәслихатының "Ескелді ауданының 2024-2026 жылдарға арналған бюджеті туралы" 2023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18-58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аудандық бюджеті тиісінше осы шешімнің 1, 2 және 3-қосымшаларына сәйкес, оның ішінде 2024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5 624 945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421 179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7 731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16 917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5 179 118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5 814 640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219 250 мың теңге, оның ішінде: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335 280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116 030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408 945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408 945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335 280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116 030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189 695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2024 жылғы 10 сәуірдегі № 24-77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25 желтоқсандағы №18-58 шешіміне 1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5 624 945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 (мүдделер)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5 169 551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5 169 551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инфрақұрылымды дамыту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- 408 945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