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c732" w14:textId="9acc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2023 жылғы 25 желтоқсандағы № 18-58 "Ескелді ауданының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2024 жылғы 10 сәуірдегі № 24-77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2024-2026 жылдарға арналған бюджеті туралы" 2023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18-58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аудандық бюджеті тиісінше осы шешімнің 1, 2 және 3-қосымшаларына сәйкес, оның ішінде 2024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5 624 945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421 179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7 731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16 917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5 179 118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5 814 640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219 250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335 280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116 030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408 945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408 945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335 280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116 030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189 695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2024 жылғы 10 сәуірдегі № 24-77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