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e7c5" w14:textId="d30e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Архив, құжаттама және кітап ісі комитеті республикалық мемлекеттік мекемесінің ережесін бекіту туралы" Қазақстан Республикасы Мәдениет және ақпарат министрінің 2023 жылғы 27 қыркүйектегі № 386-НҚ бұйрығына толықтыру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30 шілдедегі № 332-НҚ бұйрығы</w:t>
      </w:r>
    </w:p>
    <w:p>
      <w:pPr>
        <w:spacing w:after="0"/>
        <w:ind w:left="0"/>
        <w:jc w:val="both"/>
      </w:pPr>
      <w:bookmarkStart w:name="z1" w:id="0"/>
      <w:r>
        <w:rPr>
          <w:rFonts w:ascii="Times New Roman"/>
          <w:b w:val="false"/>
          <w:i w:val="false"/>
          <w:color w:val="000000"/>
          <w:sz w:val="28"/>
        </w:rPr>
        <w:t xml:space="preserve">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қаулысының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ақпарат министрлігінің Архив, құжаттама және кітап ісі комитеті" республикалық мемлекеттік мекемесінің ережесін бекіту туралы" Қазақстан Республикасы Мәдениет және ақпарат министрінің 2023 жылғы 27 қыркүйектегі № 386-НҚ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ақпарат министрлігінің Архив, құжаттама және кітап ісі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нөмірі 6-тараумен толықтырылсын:</w:t>
      </w:r>
    </w:p>
    <w:bookmarkEnd w:id="3"/>
    <w:bookmarkStart w:name="z5" w:id="4"/>
    <w:p>
      <w:pPr>
        <w:spacing w:after="0"/>
        <w:ind w:left="0"/>
        <w:jc w:val="both"/>
      </w:pPr>
      <w:r>
        <w:rPr>
          <w:rFonts w:ascii="Times New Roman"/>
          <w:b w:val="false"/>
          <w:i w:val="false"/>
          <w:color w:val="000000"/>
          <w:sz w:val="28"/>
        </w:rPr>
        <w:t>
      "6-тарау. Комитетінің қарамағындағы республикалық мемлекеттік мекемелердің тізбесі</w:t>
      </w:r>
    </w:p>
    <w:bookmarkEnd w:id="4"/>
    <w:bookmarkStart w:name="z6" w:id="5"/>
    <w:p>
      <w:pPr>
        <w:spacing w:after="0"/>
        <w:ind w:left="0"/>
        <w:jc w:val="both"/>
      </w:pPr>
      <w:r>
        <w:rPr>
          <w:rFonts w:ascii="Times New Roman"/>
          <w:b w:val="false"/>
          <w:i w:val="false"/>
          <w:color w:val="000000"/>
          <w:sz w:val="28"/>
        </w:rPr>
        <w:t>
      25. Қазақстан Республикасы Мәдениет және ақпарат министрлігінің Архив, құжаттама және кітап ісі комитеті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5"/>
    <w:bookmarkStart w:name="z7" w:id="6"/>
    <w:p>
      <w:pPr>
        <w:spacing w:after="0"/>
        <w:ind w:left="0"/>
        <w:jc w:val="both"/>
      </w:pPr>
      <w:r>
        <w:rPr>
          <w:rFonts w:ascii="Times New Roman"/>
          <w:b w:val="false"/>
          <w:i w:val="false"/>
          <w:color w:val="000000"/>
          <w:sz w:val="28"/>
        </w:rPr>
        <w:t>
      1. "Орталық мемлекеттік архив" республикалық мемлекеттік мекемесі;</w:t>
      </w:r>
    </w:p>
    <w:bookmarkEnd w:id="6"/>
    <w:bookmarkStart w:name="z8" w:id="7"/>
    <w:p>
      <w:pPr>
        <w:spacing w:after="0"/>
        <w:ind w:left="0"/>
        <w:jc w:val="both"/>
      </w:pPr>
      <w:r>
        <w:rPr>
          <w:rFonts w:ascii="Times New Roman"/>
          <w:b w:val="false"/>
          <w:i w:val="false"/>
          <w:color w:val="000000"/>
          <w:sz w:val="28"/>
        </w:rPr>
        <w:t>
      2. "Орталық мемлекеттік кино-фото құжаттар мен дыбыс жазбалары архиві" республикалық мемлекеттік мекемесі;</w:t>
      </w:r>
    </w:p>
    <w:bookmarkEnd w:id="7"/>
    <w:bookmarkStart w:name="z9" w:id="8"/>
    <w:p>
      <w:pPr>
        <w:spacing w:after="0"/>
        <w:ind w:left="0"/>
        <w:jc w:val="both"/>
      </w:pPr>
      <w:r>
        <w:rPr>
          <w:rFonts w:ascii="Times New Roman"/>
          <w:b w:val="false"/>
          <w:i w:val="false"/>
          <w:color w:val="000000"/>
          <w:sz w:val="28"/>
        </w:rPr>
        <w:t>
      3. "Орталық мемлекеттік ғылыми-техникалық құжаттама архиві" республикалық мемлекеттік мекемесі;</w:t>
      </w:r>
    </w:p>
    <w:bookmarkEnd w:id="8"/>
    <w:bookmarkStart w:name="z10" w:id="9"/>
    <w:p>
      <w:pPr>
        <w:spacing w:after="0"/>
        <w:ind w:left="0"/>
        <w:jc w:val="both"/>
      </w:pPr>
      <w:r>
        <w:rPr>
          <w:rFonts w:ascii="Times New Roman"/>
          <w:b w:val="false"/>
          <w:i w:val="false"/>
          <w:color w:val="000000"/>
          <w:sz w:val="28"/>
        </w:rPr>
        <w:t>
      4. "Қолжазбалар және сирек кітаптар ұлттық орталығы" республикалық мемлекеттік мекемесі;</w:t>
      </w:r>
    </w:p>
    <w:bookmarkEnd w:id="9"/>
    <w:bookmarkStart w:name="z11" w:id="10"/>
    <w:p>
      <w:pPr>
        <w:spacing w:after="0"/>
        <w:ind w:left="0"/>
        <w:jc w:val="both"/>
      </w:pPr>
      <w:r>
        <w:rPr>
          <w:rFonts w:ascii="Times New Roman"/>
          <w:b w:val="false"/>
          <w:i w:val="false"/>
          <w:color w:val="000000"/>
          <w:sz w:val="28"/>
        </w:rPr>
        <w:t>
      5. "Қазақстан Республикасының Ұлттық архиві" республикалық мемлекеттік мекемесі;</w:t>
      </w:r>
    </w:p>
    <w:bookmarkEnd w:id="10"/>
    <w:bookmarkStart w:name="z12" w:id="11"/>
    <w:p>
      <w:pPr>
        <w:spacing w:after="0"/>
        <w:ind w:left="0"/>
        <w:jc w:val="both"/>
      </w:pPr>
      <w:r>
        <w:rPr>
          <w:rFonts w:ascii="Times New Roman"/>
          <w:b w:val="false"/>
          <w:i w:val="false"/>
          <w:color w:val="000000"/>
          <w:sz w:val="28"/>
        </w:rPr>
        <w:t>
      6. "Қазақстан Республикасының Ұлттық мемлекеттік кітап палатасы" республикалық мемлекеттік мекемесі;</w:t>
      </w:r>
    </w:p>
    <w:bookmarkEnd w:id="11"/>
    <w:bookmarkStart w:name="z13" w:id="12"/>
    <w:p>
      <w:pPr>
        <w:spacing w:after="0"/>
        <w:ind w:left="0"/>
        <w:jc w:val="both"/>
      </w:pPr>
      <w:r>
        <w:rPr>
          <w:rFonts w:ascii="Times New Roman"/>
          <w:b w:val="false"/>
          <w:i w:val="false"/>
          <w:color w:val="000000"/>
          <w:sz w:val="28"/>
        </w:rPr>
        <w:t>
      7. "Геральдикалық зерттеулер орталығы" республикалық мемлекеттік мекемесі.</w:t>
      </w:r>
    </w:p>
    <w:bookmarkEnd w:id="12"/>
    <w:bookmarkStart w:name="z14" w:id="13"/>
    <w:p>
      <w:pPr>
        <w:spacing w:after="0"/>
        <w:ind w:left="0"/>
        <w:jc w:val="both"/>
      </w:pPr>
      <w:r>
        <w:rPr>
          <w:rFonts w:ascii="Times New Roman"/>
          <w:b w:val="false"/>
          <w:i w:val="false"/>
          <w:color w:val="000000"/>
          <w:sz w:val="28"/>
        </w:rPr>
        <w:t>
      8. "Қазақстан Республикасының Ұлттық кітапханасы" республикалық мемлекеттік мекемесі;</w:t>
      </w:r>
    </w:p>
    <w:bookmarkEnd w:id="13"/>
    <w:bookmarkStart w:name="z15" w:id="14"/>
    <w:p>
      <w:pPr>
        <w:spacing w:after="0"/>
        <w:ind w:left="0"/>
        <w:jc w:val="both"/>
      </w:pPr>
      <w:r>
        <w:rPr>
          <w:rFonts w:ascii="Times New Roman"/>
          <w:b w:val="false"/>
          <w:i w:val="false"/>
          <w:color w:val="000000"/>
          <w:sz w:val="28"/>
        </w:rPr>
        <w:t>
      9. "Зағип және нашар көретін азаматтарға арналған республикалық кітапхана" республикалық мемлекеттік мекемесі;</w:t>
      </w:r>
    </w:p>
    <w:bookmarkEnd w:id="14"/>
    <w:bookmarkStart w:name="z16" w:id="15"/>
    <w:p>
      <w:pPr>
        <w:spacing w:after="0"/>
        <w:ind w:left="0"/>
        <w:jc w:val="both"/>
      </w:pPr>
      <w:r>
        <w:rPr>
          <w:rFonts w:ascii="Times New Roman"/>
          <w:b w:val="false"/>
          <w:i w:val="false"/>
          <w:color w:val="000000"/>
          <w:sz w:val="28"/>
        </w:rPr>
        <w:t>
      10. "Астана қаласындағы Қазақстан Республикасының Ұлттық академиялық кітапханасы" республикалық мемлекеттік мекемесі.".</w:t>
      </w:r>
    </w:p>
    <w:bookmarkEnd w:id="15"/>
    <w:bookmarkStart w:name="z17" w:id="16"/>
    <w:p>
      <w:pPr>
        <w:spacing w:after="0"/>
        <w:ind w:left="0"/>
        <w:jc w:val="both"/>
      </w:pPr>
      <w:r>
        <w:rPr>
          <w:rFonts w:ascii="Times New Roman"/>
          <w:b w:val="false"/>
          <w:i w:val="false"/>
          <w:color w:val="000000"/>
          <w:sz w:val="28"/>
        </w:rPr>
        <w:t>
      2. Қазақстан Республикасының Мәдениет және ақпарат министрлігінің Архив, құжаттама және кітап ісі комитеті Қазақстан Республикасының заңнамасында белгіленген тәртіппен:</w:t>
      </w:r>
    </w:p>
    <w:bookmarkEnd w:id="16"/>
    <w:bookmarkStart w:name="z18" w:id="17"/>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17"/>
    <w:bookmarkStart w:name="z19" w:id="18"/>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 қамтамасыз етсін.</w:t>
      </w:r>
    </w:p>
    <w:bookmarkEnd w:id="18"/>
    <w:bookmarkStart w:name="z20"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19"/>
    <w:bookmarkStart w:name="z21" w:id="2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