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de6c" w14:textId="2c0d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құралдарымен өзара іс-қимыл жасау жөніндегі уәкілетті тұлға (бөлімше) туралы үлгілік ережені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29 тамыздағы № 387-НҚ бұйрығы</w:t>
      </w:r>
    </w:p>
    <w:p>
      <w:pPr>
        <w:spacing w:after="0"/>
        <w:ind w:left="0"/>
        <w:jc w:val="both"/>
      </w:pPr>
      <w:bookmarkStart w:name="z4" w:id="0"/>
      <w:r>
        <w:rPr>
          <w:rFonts w:ascii="Times New Roman"/>
          <w:b w:val="false"/>
          <w:i w:val="false"/>
          <w:color w:val="000000"/>
          <w:sz w:val="28"/>
        </w:rPr>
        <w:t xml:space="preserve">
      "Масс-медиа туралы" Қазақстан Республикасының Заңы 39-бабының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Бұқаралық ақпарат құралдарымен өзара іс-қимыл жасау жөніндегі уәкілетті тұлға (бөлімше) туралы үлгілік ереже бекітілсін.</w:t>
      </w:r>
    </w:p>
    <w:bookmarkEnd w:id="1"/>
    <w:bookmarkStart w:name="z6" w:id="2"/>
    <w:p>
      <w:pPr>
        <w:spacing w:after="0"/>
        <w:ind w:left="0"/>
        <w:jc w:val="both"/>
      </w:pPr>
      <w:r>
        <w:rPr>
          <w:rFonts w:ascii="Times New Roman"/>
          <w:b w:val="false"/>
          <w:i w:val="false"/>
          <w:color w:val="000000"/>
          <w:sz w:val="28"/>
        </w:rPr>
        <w:t>
      2. Қазақстан Республикасы Мәдениет және ақпарат министрлігінің Бұқаралық ақпарат құралдары саласындағы мемлекеттік саясат департаменті:</w:t>
      </w:r>
    </w:p>
    <w:bookmarkEnd w:id="2"/>
    <w:bookmarkStart w:name="z7" w:id="3"/>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Бұқаралық ақпарат құралдарымен өзара іс-қимыл жасау жөніндегі уәкілетті тұлға (бөлімше) туралы үлгілік ереже</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Осы Ереже орталық мемлекеттік және жергілікті атқарушы органдардың, ведомстволардың, сондай-ақ Қазақстан Республикасының Президентіне тікелей бағынатын және есеп беретін мемлекеттік органдардың (Қазақстан Республикасының Мемлекеттік күзет қызметін қоспағанда) бұқаралық ақпарат құралдарымен өзара іс-қимыл жасау жөніндегі уәкілетті тұлғаның (бөлімшенің) мақсаттарын, міндеттерін, функцияларын, құқықтары мен міндеттерін айқындайды.</w:t>
      </w:r>
    </w:p>
    <w:bookmarkEnd w:id="9"/>
    <w:bookmarkStart w:name="z16" w:id="10"/>
    <w:p>
      <w:pPr>
        <w:spacing w:after="0"/>
        <w:ind w:left="0"/>
        <w:jc w:val="both"/>
      </w:pPr>
      <w:r>
        <w:rPr>
          <w:rFonts w:ascii="Times New Roman"/>
          <w:b w:val="false"/>
          <w:i w:val="false"/>
          <w:color w:val="000000"/>
          <w:sz w:val="28"/>
        </w:rPr>
        <w:t>
      2. Бұқаралық ақпарат құралдарымен өзара іс-қимыл жасау жөніндегі уәкілетті тұлғаның (бөлімшенің) лауазымы Қазақстан Республикасының заңнамасына сәйкес бекітілген штат саны лимиттерінің шегінде құрылады.</w:t>
      </w:r>
    </w:p>
    <w:bookmarkEnd w:id="10"/>
    <w:bookmarkStart w:name="z17" w:id="11"/>
    <w:p>
      <w:pPr>
        <w:spacing w:after="0"/>
        <w:ind w:left="0"/>
        <w:jc w:val="both"/>
      </w:pPr>
      <w:r>
        <w:rPr>
          <w:rFonts w:ascii="Times New Roman"/>
          <w:b w:val="false"/>
          <w:i w:val="false"/>
          <w:color w:val="000000"/>
          <w:sz w:val="28"/>
        </w:rPr>
        <w:t>
      Бұқаралық ақпарат құралдарымен өзара іс-қимыл жасау жөніндегі уәкілетті бөлімше не бөлінетін штаттық лауазымы оны қайта ұйымдастыру немесе жою жағдайларынан басқа, жоюға не мемлекеттік органның штаттық лауазымынан алып тастауға жатпайды.</w:t>
      </w:r>
    </w:p>
    <w:bookmarkEnd w:id="11"/>
    <w:bookmarkStart w:name="z18" w:id="12"/>
    <w:p>
      <w:pPr>
        <w:spacing w:after="0"/>
        <w:ind w:left="0"/>
        <w:jc w:val="both"/>
      </w:pPr>
      <w:r>
        <w:rPr>
          <w:rFonts w:ascii="Times New Roman"/>
          <w:b w:val="false"/>
          <w:i w:val="false"/>
          <w:color w:val="000000"/>
          <w:sz w:val="28"/>
        </w:rPr>
        <w:t>
      Осы тармақтың екінші бөлігі тек орталық мемлекеттік органдардың орталық аппаратарына және облыстардың, республикалық маңызы бар қалалардың және астананың әкімдері аппараттарына қолданылады.</w:t>
      </w:r>
    </w:p>
    <w:bookmarkEnd w:id="12"/>
    <w:bookmarkStart w:name="z19" w:id="13"/>
    <w:p>
      <w:pPr>
        <w:spacing w:after="0"/>
        <w:ind w:left="0"/>
        <w:jc w:val="both"/>
      </w:pPr>
      <w:r>
        <w:rPr>
          <w:rFonts w:ascii="Times New Roman"/>
          <w:b w:val="false"/>
          <w:i w:val="false"/>
          <w:color w:val="000000"/>
          <w:sz w:val="28"/>
        </w:rPr>
        <w:t xml:space="preserve">
      3. Бұқаралық ақпарат құралдарымен өзара іс-қимыл жасау жөніндегі уәкілетті тұлға (бөлімше) өз қызметін Қазақстан Республикасының Конституциясына,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"Масс-медиа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осы Ережеге сәйкес жүзеге асырады.</w:t>
      </w:r>
    </w:p>
    <w:bookmarkEnd w:id="13"/>
    <w:bookmarkStart w:name="z20" w:id="14"/>
    <w:p>
      <w:pPr>
        <w:spacing w:after="0"/>
        <w:ind w:left="0"/>
        <w:jc w:val="both"/>
      </w:pPr>
      <w:r>
        <w:rPr>
          <w:rFonts w:ascii="Times New Roman"/>
          <w:b w:val="false"/>
          <w:i w:val="false"/>
          <w:color w:val="000000"/>
          <w:sz w:val="28"/>
        </w:rPr>
        <w:t>
      4. Бұқаралық ақпарат құралдарымен өзара іс-қимыл жасау жөніндегі уәкілетті тұлға (бөлімше) тікелей мемлекеттік органның бірінші басшысына (арнайы мемлекеттік органдардарды қоспағанда) бағынады.</w:t>
      </w:r>
    </w:p>
    <w:bookmarkEnd w:id="14"/>
    <w:bookmarkStart w:name="z21" w:id="15"/>
    <w:p>
      <w:pPr>
        <w:spacing w:after="0"/>
        <w:ind w:left="0"/>
        <w:jc w:val="both"/>
      </w:pPr>
      <w:r>
        <w:rPr>
          <w:rFonts w:ascii="Times New Roman"/>
          <w:b w:val="false"/>
          <w:i w:val="false"/>
          <w:color w:val="000000"/>
          <w:sz w:val="28"/>
        </w:rPr>
        <w:t>
      5. Бұқаралық ақпарат құралдарымен өзара іс-қимыл жасау жөніндегі уәкілетті тұлғаның (бөлімшенің) қызметін ұйымдастырушылық және материалдық-техникалық қамтамасыз ету Қазақстан Республикасының қолданыстағы заңнамасына сәйкес жүзеге асырылады.</w:t>
      </w:r>
    </w:p>
    <w:bookmarkEnd w:id="15"/>
    <w:bookmarkStart w:name="z22" w:id="16"/>
    <w:p>
      <w:pPr>
        <w:spacing w:after="0"/>
        <w:ind w:left="0"/>
        <w:jc w:val="left"/>
      </w:pPr>
      <w:r>
        <w:rPr>
          <w:rFonts w:ascii="Times New Roman"/>
          <w:b/>
          <w:i w:val="false"/>
          <w:color w:val="000000"/>
        </w:rPr>
        <w:t xml:space="preserve"> 2-тарау. Бұқаралық ақпарат құралдарымен өзара іс-қимыл жасау жөніндегі уәкілетті тұлғаның (бөлімшенің) мақсаттары, функциялары, құқықтары мен міндеттері</w:t>
      </w:r>
    </w:p>
    <w:bookmarkEnd w:id="16"/>
    <w:bookmarkStart w:name="z23" w:id="17"/>
    <w:p>
      <w:pPr>
        <w:spacing w:after="0"/>
        <w:ind w:left="0"/>
        <w:jc w:val="both"/>
      </w:pPr>
      <w:r>
        <w:rPr>
          <w:rFonts w:ascii="Times New Roman"/>
          <w:b w:val="false"/>
          <w:i w:val="false"/>
          <w:color w:val="000000"/>
          <w:sz w:val="28"/>
        </w:rPr>
        <w:t>
      6. Бұқаралық ақпарат құралдарымен өзара іс-қимыл жасау жөніндегі уәкілетті тұлғаның (бөлімшенің) мақсаты мемлекеттік органдардың құзыретіне жататын мәселелер бойынша ақпаратты уақтылы және сапалы тарату болып табылады.</w:t>
      </w:r>
    </w:p>
    <w:bookmarkEnd w:id="17"/>
    <w:bookmarkStart w:name="z24" w:id="18"/>
    <w:p>
      <w:pPr>
        <w:spacing w:after="0"/>
        <w:ind w:left="0"/>
        <w:jc w:val="both"/>
      </w:pPr>
      <w:r>
        <w:rPr>
          <w:rFonts w:ascii="Times New Roman"/>
          <w:b w:val="false"/>
          <w:i w:val="false"/>
          <w:color w:val="000000"/>
          <w:sz w:val="28"/>
        </w:rPr>
        <w:t>
      7. Бұқаралық ақпарат құралдарымен өзара іс-қимыл жасау жөніндегі уәкілетті тұлғаның (бөлімшенің) міндеттері:</w:t>
      </w:r>
    </w:p>
    <w:bookmarkEnd w:id="18"/>
    <w:bookmarkStart w:name="z25" w:id="19"/>
    <w:p>
      <w:pPr>
        <w:spacing w:after="0"/>
        <w:ind w:left="0"/>
        <w:jc w:val="both"/>
      </w:pPr>
      <w:r>
        <w:rPr>
          <w:rFonts w:ascii="Times New Roman"/>
          <w:b w:val="false"/>
          <w:i w:val="false"/>
          <w:color w:val="000000"/>
          <w:sz w:val="28"/>
        </w:rPr>
        <w:t>
      1) мемлекеттік органның оң имиджін ұстап тұру;</w:t>
      </w:r>
    </w:p>
    <w:bookmarkEnd w:id="19"/>
    <w:bookmarkStart w:name="z26" w:id="20"/>
    <w:p>
      <w:pPr>
        <w:spacing w:after="0"/>
        <w:ind w:left="0"/>
        <w:jc w:val="both"/>
      </w:pPr>
      <w:r>
        <w:rPr>
          <w:rFonts w:ascii="Times New Roman"/>
          <w:b w:val="false"/>
          <w:i w:val="false"/>
          <w:color w:val="000000"/>
          <w:sz w:val="28"/>
        </w:rPr>
        <w:t>
      2) мемлекеттік органда бірыңғай ақпараттық саясатты қалыптастыру үшін мемлекеттік органның бөлімшелері арасында тиімді өзара іс-қимыл жасасуды қамтамасыз ету болып табылады.</w:t>
      </w:r>
    </w:p>
    <w:bookmarkEnd w:id="20"/>
    <w:bookmarkStart w:name="z27" w:id="21"/>
    <w:p>
      <w:pPr>
        <w:spacing w:after="0"/>
        <w:ind w:left="0"/>
        <w:jc w:val="both"/>
      </w:pPr>
      <w:r>
        <w:rPr>
          <w:rFonts w:ascii="Times New Roman"/>
          <w:b w:val="false"/>
          <w:i w:val="false"/>
          <w:color w:val="000000"/>
          <w:sz w:val="28"/>
        </w:rPr>
        <w:t>
      8. Бұқаралық ақпарат құралдарымен өзара іс-қимыл жасау жөніндегі уәкілетті тұлға (бөлімше) мынадай функцияларды жүзеге асырады:</w:t>
      </w:r>
    </w:p>
    <w:bookmarkEnd w:id="21"/>
    <w:bookmarkStart w:name="z28" w:id="22"/>
    <w:p>
      <w:pPr>
        <w:spacing w:after="0"/>
        <w:ind w:left="0"/>
        <w:jc w:val="both"/>
      </w:pPr>
      <w:r>
        <w:rPr>
          <w:rFonts w:ascii="Times New Roman"/>
          <w:b w:val="false"/>
          <w:i w:val="false"/>
          <w:color w:val="000000"/>
          <w:sz w:val="28"/>
        </w:rPr>
        <w:t>
      1) пайдаланушыларға мемлекеттік органның құзыретіне, сондай-ақ оның қызметіне жататын мәселелер бойынша анық және қажетті ақпарат беру;</w:t>
      </w:r>
    </w:p>
    <w:bookmarkEnd w:id="22"/>
    <w:bookmarkStart w:name="z29" w:id="23"/>
    <w:p>
      <w:pPr>
        <w:spacing w:after="0"/>
        <w:ind w:left="0"/>
        <w:jc w:val="both"/>
      </w:pPr>
      <w:r>
        <w:rPr>
          <w:rFonts w:ascii="Times New Roman"/>
          <w:b w:val="false"/>
          <w:i w:val="false"/>
          <w:color w:val="000000"/>
          <w:sz w:val="28"/>
        </w:rPr>
        <w:t>
      2) бұқаралық ақпарат құралдарында сұхбаттар, комментарийлер, жарияланымдар әзірлеуге жәрдемдесу;</w:t>
      </w:r>
    </w:p>
    <w:bookmarkEnd w:id="23"/>
    <w:bookmarkStart w:name="z30" w:id="24"/>
    <w:p>
      <w:pPr>
        <w:spacing w:after="0"/>
        <w:ind w:left="0"/>
        <w:jc w:val="both"/>
      </w:pPr>
      <w:r>
        <w:rPr>
          <w:rFonts w:ascii="Times New Roman"/>
          <w:b w:val="false"/>
          <w:i w:val="false"/>
          <w:color w:val="000000"/>
          <w:sz w:val="28"/>
        </w:rPr>
        <w:t>
      3) журналистерді және бұқаралық ақпарат құралдарының басқа да өкілдерін уақытша немесе тұрақты аккредиттеуден өткізу, сондай-ақ оларға мемлекеттік органның құзыретіне, сондай-ақ оның қызметіне жататын мәселелер бойынша ақпаратты неғұрлым толық және кеңінен тарату үшін оларға жәрдемдесу;</w:t>
      </w:r>
    </w:p>
    <w:bookmarkEnd w:id="24"/>
    <w:bookmarkStart w:name="z31" w:id="25"/>
    <w:p>
      <w:pPr>
        <w:spacing w:after="0"/>
        <w:ind w:left="0"/>
        <w:jc w:val="both"/>
      </w:pPr>
      <w:r>
        <w:rPr>
          <w:rFonts w:ascii="Times New Roman"/>
          <w:b w:val="false"/>
          <w:i w:val="false"/>
          <w:color w:val="000000"/>
          <w:sz w:val="28"/>
        </w:rPr>
        <w:t>
      4) лауазымды адамдардың бұқаралық ақпарат құралдарының өкілдерімен баспасөз конференцияларын, брифингтерін, сұхбаттары мен кездесулерін ұйымдастыру;</w:t>
      </w:r>
    </w:p>
    <w:bookmarkEnd w:id="25"/>
    <w:bookmarkStart w:name="z32" w:id="26"/>
    <w:p>
      <w:pPr>
        <w:spacing w:after="0"/>
        <w:ind w:left="0"/>
        <w:jc w:val="both"/>
      </w:pPr>
      <w:r>
        <w:rPr>
          <w:rFonts w:ascii="Times New Roman"/>
          <w:b w:val="false"/>
          <w:i w:val="false"/>
          <w:color w:val="000000"/>
          <w:sz w:val="28"/>
        </w:rPr>
        <w:t>
      5) интернет-ресурстың қызметін техникалық қамтамасыз ету, оны кешенді реконструкциялау, дизайнын жетілдіру, жаңғырту және жаңа технологияларды енгізу мәселелері бойынша ұсыныстар әзірлеу және енгізу;</w:t>
      </w:r>
    </w:p>
    <w:bookmarkEnd w:id="26"/>
    <w:bookmarkStart w:name="z33" w:id="27"/>
    <w:p>
      <w:pPr>
        <w:spacing w:after="0"/>
        <w:ind w:left="0"/>
        <w:jc w:val="both"/>
      </w:pPr>
      <w:r>
        <w:rPr>
          <w:rFonts w:ascii="Times New Roman"/>
          <w:b w:val="false"/>
          <w:i w:val="false"/>
          <w:color w:val="000000"/>
          <w:sz w:val="28"/>
        </w:rPr>
        <w:t>
      6) Қазақстан Республикасының заңнамасында көзделген мерзімдерде ақпаратты пайдаланушылардың келіп түскен сұрауларына жауаптар дайындау;</w:t>
      </w:r>
    </w:p>
    <w:bookmarkEnd w:id="27"/>
    <w:bookmarkStart w:name="z34" w:id="28"/>
    <w:p>
      <w:pPr>
        <w:spacing w:after="0"/>
        <w:ind w:left="0"/>
        <w:jc w:val="both"/>
      </w:pPr>
      <w:r>
        <w:rPr>
          <w:rFonts w:ascii="Times New Roman"/>
          <w:b w:val="false"/>
          <w:i w:val="false"/>
          <w:color w:val="000000"/>
          <w:sz w:val="28"/>
        </w:rPr>
        <w:t>
      7) мемлекеттік органның және (немесе) оның бірінші басшысының интернет-ресурсында ақпарат орналастыру;</w:t>
      </w:r>
    </w:p>
    <w:bookmarkEnd w:id="28"/>
    <w:bookmarkStart w:name="z35" w:id="29"/>
    <w:p>
      <w:pPr>
        <w:spacing w:after="0"/>
        <w:ind w:left="0"/>
        <w:jc w:val="both"/>
      </w:pPr>
      <w:r>
        <w:rPr>
          <w:rFonts w:ascii="Times New Roman"/>
          <w:b w:val="false"/>
          <w:i w:val="false"/>
          <w:color w:val="000000"/>
          <w:sz w:val="28"/>
        </w:rPr>
        <w:t>
      8) таратылуына Қазақстан Республикасының заңдарында немесе заңды күшіне енген сот актілерінде тыйым салынған немесе өзге де түрде шектеу қойылған ақпаратты қоспағанда, мемлекеттік органның құзыретіне, сондай-ақ оның қызметіне жататын мәселелер бойынша ақпаратты барынша ашуға ықпал ететін өзге де функциялар.</w:t>
      </w:r>
    </w:p>
    <w:bookmarkEnd w:id="29"/>
    <w:bookmarkStart w:name="z36" w:id="30"/>
    <w:p>
      <w:pPr>
        <w:spacing w:after="0"/>
        <w:ind w:left="0"/>
        <w:jc w:val="both"/>
      </w:pPr>
      <w:r>
        <w:rPr>
          <w:rFonts w:ascii="Times New Roman"/>
          <w:b w:val="false"/>
          <w:i w:val="false"/>
          <w:color w:val="000000"/>
          <w:sz w:val="28"/>
        </w:rPr>
        <w:t>
      10. Бұқаралық ақпарат құралдарымен өзара іс-қимыл жасау жөніндегі уәкілетті тұлға (бөлімше):</w:t>
      </w:r>
    </w:p>
    <w:bookmarkEnd w:id="30"/>
    <w:bookmarkStart w:name="z37" w:id="31"/>
    <w:p>
      <w:pPr>
        <w:spacing w:after="0"/>
        <w:ind w:left="0"/>
        <w:jc w:val="both"/>
      </w:pPr>
      <w:r>
        <w:rPr>
          <w:rFonts w:ascii="Times New Roman"/>
          <w:b w:val="false"/>
          <w:i w:val="false"/>
          <w:color w:val="000000"/>
          <w:sz w:val="28"/>
        </w:rPr>
        <w:t>
      1) бұқаралық ақпарат құралдарымен өзара іс-қимыл жасау жөніндегі уәкілетті тұлғаның (бөлімшенің) масс-медиа саласындағы уәкілетті органмен өзара іс-қимыл жасау қағидаларына сәйкес масс-медиа саласындағы уәкілетті органмен өзара іс-қимыл жасайды;</w:t>
      </w:r>
    </w:p>
    <w:bookmarkEnd w:id="31"/>
    <w:bookmarkStart w:name="z38" w:id="32"/>
    <w:p>
      <w:pPr>
        <w:spacing w:after="0"/>
        <w:ind w:left="0"/>
        <w:jc w:val="both"/>
      </w:pPr>
      <w:r>
        <w:rPr>
          <w:rFonts w:ascii="Times New Roman"/>
          <w:b w:val="false"/>
          <w:i w:val="false"/>
          <w:color w:val="000000"/>
          <w:sz w:val="28"/>
        </w:rPr>
        <w:t>
      2) ақпаратты пайдаланушылардан келіп түскен сұрау салуларға уақтылы жауап береді;</w:t>
      </w:r>
    </w:p>
    <w:bookmarkEnd w:id="32"/>
    <w:bookmarkStart w:name="z39" w:id="33"/>
    <w:p>
      <w:pPr>
        <w:spacing w:after="0"/>
        <w:ind w:left="0"/>
        <w:jc w:val="both"/>
      </w:pPr>
      <w:r>
        <w:rPr>
          <w:rFonts w:ascii="Times New Roman"/>
          <w:b w:val="false"/>
          <w:i w:val="false"/>
          <w:color w:val="000000"/>
          <w:sz w:val="28"/>
        </w:rPr>
        <w:t>
      3) мемлекеттік органның және (немесе) оның бірінші басшысының интернет-ресурсында ақпаратты уақтылы жаңартады;</w:t>
      </w:r>
    </w:p>
    <w:bookmarkEnd w:id="33"/>
    <w:bookmarkStart w:name="z40" w:id="34"/>
    <w:p>
      <w:pPr>
        <w:spacing w:after="0"/>
        <w:ind w:left="0"/>
        <w:jc w:val="both"/>
      </w:pPr>
      <w:r>
        <w:rPr>
          <w:rFonts w:ascii="Times New Roman"/>
          <w:b w:val="false"/>
          <w:i w:val="false"/>
          <w:color w:val="000000"/>
          <w:sz w:val="28"/>
        </w:rPr>
        <w:t>
      4) медиа кеңістікте қоғамның теріс реакциясын тудыруға қабілетті ақпарат анықталған кезде мемлекеттік органның бірінші басшысын уақтылы хабардар етеді;</w:t>
      </w:r>
    </w:p>
    <w:bookmarkEnd w:id="34"/>
    <w:bookmarkStart w:name="z41" w:id="35"/>
    <w:p>
      <w:pPr>
        <w:spacing w:after="0"/>
        <w:ind w:left="0"/>
        <w:jc w:val="both"/>
      </w:pPr>
      <w:r>
        <w:rPr>
          <w:rFonts w:ascii="Times New Roman"/>
          <w:b w:val="false"/>
          <w:i w:val="false"/>
          <w:color w:val="000000"/>
          <w:sz w:val="28"/>
        </w:rPr>
        <w:t>
      5) Қазақстан Республикасының заңнамасында көзделген өзге де талаптарды сақтайды.</w:t>
      </w:r>
    </w:p>
    <w:bookmarkEnd w:id="35"/>
    <w:bookmarkStart w:name="z42" w:id="36"/>
    <w:p>
      <w:pPr>
        <w:spacing w:after="0"/>
        <w:ind w:left="0"/>
        <w:jc w:val="both"/>
      </w:pPr>
      <w:r>
        <w:rPr>
          <w:rFonts w:ascii="Times New Roman"/>
          <w:b w:val="false"/>
          <w:i w:val="false"/>
          <w:color w:val="000000"/>
          <w:sz w:val="28"/>
        </w:rPr>
        <w:t>
      6) пайдаланушылардан келіп түскен сұрау салуларға жауап беру және мемлекеттік органның және (немесе) оның бірінші басшысының интернет-ресурсында ақпаратты орналастыру үшін қажетті ақпаратты сұратады;</w:t>
      </w:r>
    </w:p>
    <w:bookmarkEnd w:id="36"/>
    <w:bookmarkStart w:name="z43" w:id="37"/>
    <w:p>
      <w:pPr>
        <w:spacing w:after="0"/>
        <w:ind w:left="0"/>
        <w:jc w:val="both"/>
      </w:pPr>
      <w:r>
        <w:rPr>
          <w:rFonts w:ascii="Times New Roman"/>
          <w:b w:val="false"/>
          <w:i w:val="false"/>
          <w:color w:val="000000"/>
          <w:sz w:val="28"/>
        </w:rPr>
        <w:t>
      7) масс-медиа саласындағы уәкілетті органның бұқаралық ақпарат құралдарымен өзара іс-қимыл жасау жөніндегі уәкілетті тұлғасынан (бөлімшеден) консультациялық көрсетілетін қызметтерді алады;</w:t>
      </w:r>
    </w:p>
    <w:bookmarkEnd w:id="37"/>
    <w:bookmarkStart w:name="z44" w:id="38"/>
    <w:p>
      <w:pPr>
        <w:spacing w:after="0"/>
        <w:ind w:left="0"/>
        <w:jc w:val="both"/>
      </w:pPr>
      <w:r>
        <w:rPr>
          <w:rFonts w:ascii="Times New Roman"/>
          <w:b w:val="false"/>
          <w:i w:val="false"/>
          <w:color w:val="000000"/>
          <w:sz w:val="28"/>
        </w:rPr>
        <w:t>
      8) Қазақстан Республикасының заңнамасында айқындалған тәртіппен біліктілікті арттыру курстарын өтеді.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