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b19" w14:textId="c65e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22 желтоқсандағы № 119 "Қарағанды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3 шілдедегі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2024-2026 жылдарға арналған бюджеті туралы" 2023 жылғы 22 желтоқсандағы № 119 (Нормативтік құқықтық актілерді мемлекеттік тіркеу тізілімінде № 190846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138 775 386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103 567 414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587 328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33 385 644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163 845 669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- 24 107 598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- 24 107 598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8 172 049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2 440 894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18 376 443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-24 107 598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4-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