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02fc" w14:textId="42c0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2023 жылғы 20 желтоқсандағы № 305/7 "2024-2026 жылдарға арналған Шахтинск қаласының Долинка, Новодолинский, Шахан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15 мамырдағы № 335/10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2023 жылғы 20 желтоқсандағы № 305/7 "2024-2026 жылдарға арналған Шахтинск қаласының Долинка, Новодолинский, Шахан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Шахтинск қаласы Долинка, Новодолинский, Шахан кенттерінің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866 530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59 681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- 806 844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866 832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-302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302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- 302 мың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 № 335/10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кенттер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 № 335/10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Шахан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 № 335/10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Долинка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 № 335/10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Новодолинский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