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5f92" w14:textId="4b55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2023 жылғы 19 қыркүйектегі № 278/5 "Шахтинск қалалық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2024 жылғы 14 маусымдағы № 342/11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2023 жылғы 19 қыркүйектегі № 278/5 "Шахтинск қалалық мәслихатының аппараты" мемлекеттік мекемесінің "Б" корпусы мемлекеттік әкімшілік қызметшілерінің қызметін бағалаудың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"Шахтинск қалалық мәслихатының аппараты" мемлекеттік мекемесінің "Б" корпусы мемлекеттік әкімшілік қызметшілерінің қызметін бағалаудың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1-тараудың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12)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абзацындағы "мәслихат аппаратының басшысымен бекітіледі" деген сөздер "Б" корпусының мемлекеттік әкімшілік қызметшісін мемлекеттік лауазымға тағайындауға және мемлекеттік лауазымнан босатуға құқығы бар лауазымды тұлғамен бекітіледі" деген сөздермен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6-тарау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