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66df" w14:textId="4376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2023 жылғы 27 желтоқсандағы № VIII-16/127 "2024-2026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20 мамырдағы № VIII-23/170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2023 жылғы 27 желтоқсандағы № VIII-16/127 "2024-2026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652102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39992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 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611585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737629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-85527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85527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85527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VIII-23/170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Қарқаралы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VIII-23/170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