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8929c" w14:textId="c389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2024-2028 жылдарға арналған Қарағанды облысы Нұра ауданының коммуналдық қалдықтарын басқару бойынша бағдарламасын бекіту туралы</w:t>
      </w:r>
    </w:p>
    <w:p>
      <w:pPr>
        <w:spacing w:after="0"/>
        <w:ind w:left="0"/>
        <w:jc w:val="both"/>
      </w:pPr>
      <w:r>
        <w:rPr>
          <w:rFonts w:ascii="Times New Roman"/>
          <w:b w:val="false"/>
          <w:i w:val="false"/>
          <w:color w:val="000000"/>
          <w:sz w:val="28"/>
        </w:rPr>
        <w:t>Қарағанды облысы Нұра аудандық мәслихатының 2024 жылғы 17 мамырдағы № 92 шешімі</w:t>
      </w:r>
    </w:p>
    <w:p>
      <w:pPr>
        <w:spacing w:after="0"/>
        <w:ind w:left="0"/>
        <w:jc w:val="both"/>
      </w:pPr>
      <w:bookmarkStart w:name="z4" w:id="0"/>
      <w:r>
        <w:rPr>
          <w:rFonts w:ascii="Times New Roman"/>
          <w:b w:val="false"/>
          <w:i w:val="false"/>
          <w:color w:val="000000"/>
          <w:sz w:val="28"/>
        </w:rPr>
        <w:t xml:space="preserve">
      Қазақстан Республикасының Экология кодексінің 365-бабының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Нұра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2024-2028 жылдарға арналған Қарағанды облысы Нұра ауданының коммуналдық қалдықтарын басқару бойынша бағдарламасы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Жунусбеков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мәслихатының</w:t>
            </w:r>
            <w:r>
              <w:br/>
            </w:r>
            <w:r>
              <w:rPr>
                <w:rFonts w:ascii="Times New Roman"/>
                <w:b w:val="false"/>
                <w:i w:val="false"/>
                <w:color w:val="000000"/>
                <w:sz w:val="20"/>
              </w:rPr>
              <w:t>2024 жылғы 17 мамырдағы</w:t>
            </w:r>
            <w:r>
              <w:br/>
            </w:r>
            <w:r>
              <w:rPr>
                <w:rFonts w:ascii="Times New Roman"/>
                <w:b w:val="false"/>
                <w:i w:val="false"/>
                <w:color w:val="000000"/>
                <w:sz w:val="20"/>
              </w:rPr>
              <w:t>№ 92 шешіміне</w:t>
            </w:r>
            <w:r>
              <w:br/>
            </w:r>
            <w:r>
              <w:rPr>
                <w:rFonts w:ascii="Times New Roman"/>
                <w:b w:val="false"/>
                <w:i w:val="false"/>
                <w:color w:val="000000"/>
                <w:sz w:val="20"/>
              </w:rPr>
              <w:t>қосымша</w:t>
            </w:r>
          </w:p>
        </w:tc>
      </w:tr>
    </w:tbl>
    <w:bookmarkStart w:name="z9" w:id="3"/>
    <w:p>
      <w:pPr>
        <w:spacing w:after="0"/>
        <w:ind w:left="0"/>
        <w:jc w:val="left"/>
      </w:pPr>
      <w:r>
        <w:rPr>
          <w:rFonts w:ascii="Times New Roman"/>
          <w:b/>
          <w:i w:val="false"/>
          <w:color w:val="000000"/>
        </w:rPr>
        <w:t xml:space="preserve"> 2024-2028 ЖЫЛДАРҒА АРНАЛҒАН ҚАРАҒАНДЫ ОБЛЫСЫ НҰРА АУДАНЫНЫҢ КОММУНАЛДЫҚ ҚАЛДЫҚТАРЫН БАСҚАРУ БОЙЫНША БАҒДАРЛАМАСЫ</w:t>
      </w:r>
    </w:p>
    <w:bookmarkEnd w:id="3"/>
    <w:bookmarkStart w:name="z10" w:id="4"/>
    <w:p>
      <w:pPr>
        <w:spacing w:after="0"/>
        <w:ind w:left="0"/>
        <w:jc w:val="both"/>
      </w:pPr>
      <w:r>
        <w:rPr>
          <w:rFonts w:ascii="Times New Roman"/>
          <w:b w:val="false"/>
          <w:i w:val="false"/>
          <w:color w:val="000000"/>
          <w:sz w:val="28"/>
        </w:rPr>
        <w:t>
      2024 ж.</w:t>
      </w:r>
    </w:p>
    <w:bookmarkEnd w:id="4"/>
    <w:bookmarkStart w:name="z11" w:id="5"/>
    <w:p>
      <w:pPr>
        <w:spacing w:after="0"/>
        <w:ind w:left="0"/>
        <w:jc w:val="both"/>
      </w:pPr>
      <w:r>
        <w:rPr>
          <w:rFonts w:ascii="Times New Roman"/>
          <w:b w:val="false"/>
          <w:i w:val="false"/>
          <w:color w:val="000000"/>
          <w:sz w:val="28"/>
        </w:rPr>
        <w:t>
      МАЗМҰНЫ 3</w:t>
      </w:r>
    </w:p>
    <w:bookmarkEnd w:id="5"/>
    <w:bookmarkStart w:name="z12" w:id="6"/>
    <w:p>
      <w:pPr>
        <w:spacing w:after="0"/>
        <w:ind w:left="0"/>
        <w:jc w:val="both"/>
      </w:pPr>
      <w:r>
        <w:rPr>
          <w:rFonts w:ascii="Times New Roman"/>
          <w:b w:val="false"/>
          <w:i w:val="false"/>
          <w:color w:val="000000"/>
          <w:sz w:val="28"/>
        </w:rPr>
        <w:t>
      КІРІСПЕ 4</w:t>
      </w:r>
    </w:p>
    <w:bookmarkEnd w:id="6"/>
    <w:bookmarkStart w:name="z13" w:id="7"/>
    <w:p>
      <w:pPr>
        <w:spacing w:after="0"/>
        <w:ind w:left="0"/>
        <w:jc w:val="both"/>
      </w:pPr>
      <w:r>
        <w:rPr>
          <w:rFonts w:ascii="Times New Roman"/>
          <w:b w:val="false"/>
          <w:i w:val="false"/>
          <w:color w:val="000000"/>
          <w:sz w:val="28"/>
        </w:rPr>
        <w:t>
      Аймақтың негізгі сипаттамалары 4</w:t>
      </w:r>
    </w:p>
    <w:bookmarkEnd w:id="7"/>
    <w:bookmarkStart w:name="z14" w:id="8"/>
    <w:p>
      <w:pPr>
        <w:spacing w:after="0"/>
        <w:ind w:left="0"/>
        <w:jc w:val="both"/>
      </w:pPr>
      <w:r>
        <w:rPr>
          <w:rFonts w:ascii="Times New Roman"/>
          <w:b w:val="false"/>
          <w:i w:val="false"/>
          <w:color w:val="000000"/>
          <w:sz w:val="28"/>
        </w:rPr>
        <w:t>
      Жоспарлы кезеңге арналған коммуналдық қалдықтарды басқару бағдарламасын әзірлеу қажеттілігінің негіздемесі 5</w:t>
      </w:r>
    </w:p>
    <w:bookmarkEnd w:id="8"/>
    <w:bookmarkStart w:name="z15" w:id="9"/>
    <w:p>
      <w:pPr>
        <w:spacing w:after="0"/>
        <w:ind w:left="0"/>
        <w:jc w:val="both"/>
      </w:pPr>
      <w:r>
        <w:rPr>
          <w:rFonts w:ascii="Times New Roman"/>
          <w:b w:val="false"/>
          <w:i w:val="false"/>
          <w:color w:val="000000"/>
          <w:sz w:val="28"/>
        </w:rPr>
        <w:t>
      Коммуналдық қалдықтарды басқару жөніндегі іс-шаралар құрылған ұлттық стратегиялық, бағдарламалық құжаттар, аумақты дамыту жоспарлары және т.б. 6</w:t>
      </w:r>
    </w:p>
    <w:bookmarkEnd w:id="9"/>
    <w:bookmarkStart w:name="z16" w:id="10"/>
    <w:p>
      <w:pPr>
        <w:spacing w:after="0"/>
        <w:ind w:left="0"/>
        <w:jc w:val="both"/>
      </w:pPr>
      <w:r>
        <w:rPr>
          <w:rFonts w:ascii="Times New Roman"/>
          <w:b w:val="false"/>
          <w:i w:val="false"/>
          <w:color w:val="000000"/>
          <w:sz w:val="28"/>
        </w:rPr>
        <w:t>
      1. ҚАРАҒАНДЫ ОБЛЫСЫНЫҢ НҰРА АУДАНЫНДАҒЫ КОММУНАЛДЫҚ ҚАЛДЫҚТАРДЫ БАСҚАРУДЫҢ АҒЫМДАҒЫ ЖАЙ-КҮЙІН ТАЛДАУ 7</w:t>
      </w:r>
    </w:p>
    <w:bookmarkEnd w:id="10"/>
    <w:bookmarkStart w:name="z17" w:id="11"/>
    <w:p>
      <w:pPr>
        <w:spacing w:after="0"/>
        <w:ind w:left="0"/>
        <w:jc w:val="both"/>
      </w:pPr>
      <w:r>
        <w:rPr>
          <w:rFonts w:ascii="Times New Roman"/>
          <w:b w:val="false"/>
          <w:i w:val="false"/>
          <w:color w:val="000000"/>
          <w:sz w:val="28"/>
        </w:rPr>
        <w:t>
      1.1 Өңірдегі коммуналдық қалдықтарды басқарудың ағымдағы жай-күйін бағалау 7</w:t>
      </w:r>
    </w:p>
    <w:bookmarkEnd w:id="11"/>
    <w:bookmarkStart w:name="z18" w:id="12"/>
    <w:p>
      <w:pPr>
        <w:spacing w:after="0"/>
        <w:ind w:left="0"/>
        <w:jc w:val="both"/>
      </w:pPr>
      <w:r>
        <w:rPr>
          <w:rFonts w:ascii="Times New Roman"/>
          <w:b w:val="false"/>
          <w:i w:val="false"/>
          <w:color w:val="000000"/>
          <w:sz w:val="28"/>
        </w:rPr>
        <w:t>
      Коммуналдық қалдықтарды басқару саласындағы инфрақұрылымның жай-күйі бойынша жалпы мәліметтер (бөлек жинау, қалдықтарды тасымалдау жөніндегі мамандандырылған техника, сұрыптау, қайта өңдеу жөніндегі қуаттар, ҚТҚ полигондары және т. б.) 7</w:t>
      </w:r>
    </w:p>
    <w:bookmarkEnd w:id="12"/>
    <w:bookmarkStart w:name="z19" w:id="13"/>
    <w:p>
      <w:pPr>
        <w:spacing w:after="0"/>
        <w:ind w:left="0"/>
        <w:jc w:val="both"/>
      </w:pPr>
      <w:r>
        <w:rPr>
          <w:rFonts w:ascii="Times New Roman"/>
          <w:b w:val="false"/>
          <w:i w:val="false"/>
          <w:color w:val="000000"/>
          <w:sz w:val="28"/>
        </w:rPr>
        <w:t>
      ҚТҚ полигондары туралы мәліметтер 8</w:t>
      </w:r>
    </w:p>
    <w:bookmarkEnd w:id="13"/>
    <w:bookmarkStart w:name="z20" w:id="14"/>
    <w:p>
      <w:pPr>
        <w:spacing w:after="0"/>
        <w:ind w:left="0"/>
        <w:jc w:val="both"/>
      </w:pPr>
      <w:r>
        <w:rPr>
          <w:rFonts w:ascii="Times New Roman"/>
          <w:b w:val="false"/>
          <w:i w:val="false"/>
          <w:color w:val="000000"/>
          <w:sz w:val="28"/>
        </w:rPr>
        <w:t>
      Коммуналдық қалдықтардың морфологиялық құрамы 8</w:t>
      </w:r>
    </w:p>
    <w:bookmarkEnd w:id="14"/>
    <w:bookmarkStart w:name="z21" w:id="15"/>
    <w:p>
      <w:pPr>
        <w:spacing w:after="0"/>
        <w:ind w:left="0"/>
        <w:jc w:val="both"/>
      </w:pPr>
      <w:r>
        <w:rPr>
          <w:rFonts w:ascii="Times New Roman"/>
          <w:b w:val="false"/>
          <w:i w:val="false"/>
          <w:color w:val="000000"/>
          <w:sz w:val="28"/>
        </w:rPr>
        <w:t>
      1.2 Соңғы 3 жылдағы динамикадағы коммуналдық қалдықтарды басқаруды талдау 8</w:t>
      </w:r>
    </w:p>
    <w:bookmarkEnd w:id="15"/>
    <w:bookmarkStart w:name="z22" w:id="16"/>
    <w:p>
      <w:pPr>
        <w:spacing w:after="0"/>
        <w:ind w:left="0"/>
        <w:jc w:val="both"/>
      </w:pPr>
      <w:r>
        <w:rPr>
          <w:rFonts w:ascii="Times New Roman"/>
          <w:b w:val="false"/>
          <w:i w:val="false"/>
          <w:color w:val="000000"/>
          <w:sz w:val="28"/>
        </w:rPr>
        <w:t>
      1.3 Коммуналдық қалдықтардың түзілуі мен жинақталуы бойынша бар нормативтік базасы 9</w:t>
      </w:r>
    </w:p>
    <w:bookmarkEnd w:id="16"/>
    <w:bookmarkStart w:name="z23" w:id="17"/>
    <w:p>
      <w:pPr>
        <w:spacing w:after="0"/>
        <w:ind w:left="0"/>
        <w:jc w:val="both"/>
      </w:pPr>
      <w:r>
        <w:rPr>
          <w:rFonts w:ascii="Times New Roman"/>
          <w:b w:val="false"/>
          <w:i w:val="false"/>
          <w:color w:val="000000"/>
          <w:sz w:val="28"/>
        </w:rPr>
        <w:t>
      1.4 Соңғы үш жылдағы динамикада бөлінген қаражатты (жергілікті және республикалық бюджеттер, бюджеттен тыс) сипаттау және талдау 9</w:t>
      </w:r>
    </w:p>
    <w:bookmarkEnd w:id="17"/>
    <w:bookmarkStart w:name="z24" w:id="18"/>
    <w:p>
      <w:pPr>
        <w:spacing w:after="0"/>
        <w:ind w:left="0"/>
        <w:jc w:val="both"/>
      </w:pPr>
      <w:r>
        <w:rPr>
          <w:rFonts w:ascii="Times New Roman"/>
          <w:b w:val="false"/>
          <w:i w:val="false"/>
          <w:color w:val="000000"/>
          <w:sz w:val="28"/>
        </w:rPr>
        <w:t>
      2. МАҚСАТТАР, МІНДЕТТЕР ЖӘНЕ НЫСАНАЛЫ КӨРСЕТКІШТЕР 11</w:t>
      </w:r>
    </w:p>
    <w:bookmarkEnd w:id="18"/>
    <w:bookmarkStart w:name="z25" w:id="19"/>
    <w:p>
      <w:pPr>
        <w:spacing w:after="0"/>
        <w:ind w:left="0"/>
        <w:jc w:val="both"/>
      </w:pPr>
      <w:r>
        <w:rPr>
          <w:rFonts w:ascii="Times New Roman"/>
          <w:b w:val="false"/>
          <w:i w:val="false"/>
          <w:color w:val="000000"/>
          <w:sz w:val="28"/>
        </w:rPr>
        <w:t>
      2.1 Бағдарламаның мақсаттары мен міндеттері 11</w:t>
      </w:r>
    </w:p>
    <w:bookmarkEnd w:id="19"/>
    <w:bookmarkStart w:name="z26" w:id="20"/>
    <w:p>
      <w:pPr>
        <w:spacing w:after="0"/>
        <w:ind w:left="0"/>
        <w:jc w:val="both"/>
      </w:pPr>
      <w:r>
        <w:rPr>
          <w:rFonts w:ascii="Times New Roman"/>
          <w:b w:val="false"/>
          <w:i w:val="false"/>
          <w:color w:val="000000"/>
          <w:sz w:val="28"/>
        </w:rPr>
        <w:t>
      2.2 Қойылған мақсаттар мен міндеттерге неғұрлым тиімді және экономикалық негізделген әдістермен қол жеткізу жолдары 11</w:t>
      </w:r>
    </w:p>
    <w:bookmarkEnd w:id="20"/>
    <w:bookmarkStart w:name="z27" w:id="21"/>
    <w:p>
      <w:pPr>
        <w:spacing w:after="0"/>
        <w:ind w:left="0"/>
        <w:jc w:val="both"/>
      </w:pPr>
      <w:r>
        <w:rPr>
          <w:rFonts w:ascii="Times New Roman"/>
          <w:b w:val="false"/>
          <w:i w:val="false"/>
          <w:color w:val="000000"/>
          <w:sz w:val="28"/>
        </w:rPr>
        <w:t>
      2.3 Бағдарламаның нысаналы көрсеткіштері 13</w:t>
      </w:r>
    </w:p>
    <w:bookmarkEnd w:id="21"/>
    <w:bookmarkStart w:name="z28" w:id="22"/>
    <w:p>
      <w:pPr>
        <w:spacing w:after="0"/>
        <w:ind w:left="0"/>
        <w:jc w:val="both"/>
      </w:pPr>
      <w:r>
        <w:rPr>
          <w:rFonts w:ascii="Times New Roman"/>
          <w:b w:val="false"/>
          <w:i w:val="false"/>
          <w:color w:val="000000"/>
          <w:sz w:val="28"/>
        </w:rPr>
        <w:t>
      3. ҚОЙЫЛҒАН МАҚСАТТАР МЕН МІНДЕТТЕРГЕ ҚОЛ ЖЕТКІЗУДІҢ НЕГІЗГІ БАҒЫТТАРЫ, ЖОЛДАРЫ 15</w:t>
      </w:r>
    </w:p>
    <w:bookmarkEnd w:id="22"/>
    <w:bookmarkStart w:name="z29" w:id="23"/>
    <w:p>
      <w:pPr>
        <w:spacing w:after="0"/>
        <w:ind w:left="0"/>
        <w:jc w:val="both"/>
      </w:pPr>
      <w:r>
        <w:rPr>
          <w:rFonts w:ascii="Times New Roman"/>
          <w:b w:val="false"/>
          <w:i w:val="false"/>
          <w:color w:val="000000"/>
          <w:sz w:val="28"/>
        </w:rPr>
        <w:t>
      4. ҚАЖЕТТІ РЕСУРСТАР 17</w:t>
      </w:r>
    </w:p>
    <w:bookmarkEnd w:id="23"/>
    <w:bookmarkStart w:name="z30" w:id="24"/>
    <w:p>
      <w:pPr>
        <w:spacing w:after="0"/>
        <w:ind w:left="0"/>
        <w:jc w:val="both"/>
      </w:pPr>
      <w:r>
        <w:rPr>
          <w:rFonts w:ascii="Times New Roman"/>
          <w:b w:val="false"/>
          <w:i w:val="false"/>
          <w:color w:val="000000"/>
          <w:sz w:val="28"/>
        </w:rPr>
        <w:t>
      5. БАҒДАРЛАМАНЫ ІСКЕ АСЫРУ ЖӨНІНДЕГІ ІС-ШАРАЛАР ЖОСПАРЫ 18</w:t>
      </w:r>
    </w:p>
    <w:bookmarkEnd w:id="24"/>
    <w:bookmarkStart w:name="z31" w:id="25"/>
    <w:p>
      <w:pPr>
        <w:spacing w:after="0"/>
        <w:ind w:left="0"/>
        <w:jc w:val="left"/>
      </w:pPr>
      <w:r>
        <w:rPr>
          <w:rFonts w:ascii="Times New Roman"/>
          <w:b/>
          <w:i w:val="false"/>
          <w:color w:val="000000"/>
        </w:rPr>
        <w:t xml:space="preserve"> КІРІСПЕ</w:t>
      </w:r>
    </w:p>
    <w:bookmarkEnd w:id="25"/>
    <w:bookmarkStart w:name="z32" w:id="26"/>
    <w:p>
      <w:pPr>
        <w:spacing w:after="0"/>
        <w:ind w:left="0"/>
        <w:jc w:val="both"/>
      </w:pPr>
      <w:r>
        <w:rPr>
          <w:rFonts w:ascii="Times New Roman"/>
          <w:b w:val="false"/>
          <w:i w:val="false"/>
          <w:color w:val="000000"/>
          <w:sz w:val="28"/>
        </w:rPr>
        <w:t>
      2024-2028 жылдарға арналған Қарағанды облысы Нұра ауданының коммуналдық қалдықтарын басқару жөніндегі бағдарламасы Қазақстан Республикасы Экология және табиғи ресурстар министрінің 18.05.2023 жылғы № 154 "Коммуналдық қалдықтарды басқару жөніндегі бағдарламаны әзірлеу жөніндегі жергілікті атқарушы органдарға әдістемелік ұсынымдарды бекіту туралы" бұйрығы негізінде әзірленді.</w:t>
      </w:r>
    </w:p>
    <w:bookmarkEnd w:id="26"/>
    <w:bookmarkStart w:name="z33" w:id="27"/>
    <w:p>
      <w:pPr>
        <w:spacing w:after="0"/>
        <w:ind w:left="0"/>
        <w:jc w:val="both"/>
      </w:pPr>
      <w:r>
        <w:rPr>
          <w:rFonts w:ascii="Times New Roman"/>
          <w:b w:val="false"/>
          <w:i w:val="false"/>
          <w:color w:val="000000"/>
          <w:sz w:val="28"/>
        </w:rPr>
        <w:t xml:space="preserve">
      Бағдарлама Қазақстан Республикасының Экология </w:t>
      </w:r>
      <w:r>
        <w:rPr>
          <w:rFonts w:ascii="Times New Roman"/>
          <w:b w:val="false"/>
          <w:i w:val="false"/>
          <w:color w:val="000000"/>
          <w:sz w:val="28"/>
        </w:rPr>
        <w:t>кодексіне</w:t>
      </w:r>
      <w:r>
        <w:rPr>
          <w:rFonts w:ascii="Times New Roman"/>
          <w:b w:val="false"/>
          <w:i w:val="false"/>
          <w:color w:val="000000"/>
          <w:sz w:val="28"/>
        </w:rPr>
        <w:t xml:space="preserve"> сәйкес, атап айтқанда Экология Кодексінің </w:t>
      </w:r>
      <w:r>
        <w:rPr>
          <w:rFonts w:ascii="Times New Roman"/>
          <w:b w:val="false"/>
          <w:i w:val="false"/>
          <w:color w:val="000000"/>
          <w:sz w:val="28"/>
        </w:rPr>
        <w:t>329-бабында</w:t>
      </w:r>
      <w:r>
        <w:rPr>
          <w:rFonts w:ascii="Times New Roman"/>
          <w:b w:val="false"/>
          <w:i w:val="false"/>
          <w:color w:val="000000"/>
          <w:sz w:val="28"/>
        </w:rPr>
        <w:t xml:space="preserve"> белгіленген иерархия қағидатына сәйкес әзірленеді.</w:t>
      </w:r>
    </w:p>
    <w:bookmarkEnd w:id="27"/>
    <w:bookmarkStart w:name="z34" w:id="28"/>
    <w:p>
      <w:pPr>
        <w:spacing w:after="0"/>
        <w:ind w:left="0"/>
        <w:jc w:val="both"/>
      </w:pPr>
      <w:r>
        <w:rPr>
          <w:rFonts w:ascii="Times New Roman"/>
          <w:b w:val="false"/>
          <w:i w:val="false"/>
          <w:color w:val="000000"/>
          <w:sz w:val="28"/>
        </w:rPr>
        <w:t>
      Бағдарламада Нұра ауданының елді мекендерінде пайда болатын коммуналдық қалдықтардың сипаты (сипаттамасы), оның ішінде коммуналдық қалдықтармен жұмыс істеу жөніндегі қолданыстағы инфрақұрылым, коммуналдық қалдықтарды жинау, үйінділеу, тасымалдау, сұрыптау, залалсыздандыру, қалпына келтіру және жою тәсілдерінің көлемі мен құрамы, түзілу жылдамдығы, жіктелуі, тәсілдері туралы мәліметтер ұсынылады.</w:t>
      </w:r>
    </w:p>
    <w:bookmarkEnd w:id="28"/>
    <w:bookmarkStart w:name="z35" w:id="29"/>
    <w:p>
      <w:pPr>
        <w:spacing w:after="0"/>
        <w:ind w:left="0"/>
        <w:jc w:val="both"/>
      </w:pPr>
      <w:r>
        <w:rPr>
          <w:rFonts w:ascii="Times New Roman"/>
          <w:b w:val="false"/>
          <w:i w:val="false"/>
          <w:color w:val="000000"/>
          <w:sz w:val="28"/>
        </w:rPr>
        <w:t>
      Аймақтың негізгі сипаттамалары.</w:t>
      </w:r>
    </w:p>
    <w:bookmarkEnd w:id="29"/>
    <w:bookmarkStart w:name="z36" w:id="30"/>
    <w:p>
      <w:pPr>
        <w:spacing w:after="0"/>
        <w:ind w:left="0"/>
        <w:jc w:val="both"/>
      </w:pPr>
      <w:r>
        <w:rPr>
          <w:rFonts w:ascii="Times New Roman"/>
          <w:b w:val="false"/>
          <w:i w:val="false"/>
          <w:color w:val="000000"/>
          <w:sz w:val="28"/>
        </w:rPr>
        <w:t>
      Нұра ауданы Қарағанды облысының батыс бөлігінде орналасқан.</w:t>
      </w:r>
    </w:p>
    <w:bookmarkEnd w:id="30"/>
    <w:bookmarkStart w:name="z37" w:id="31"/>
    <w:p>
      <w:pPr>
        <w:spacing w:after="0"/>
        <w:ind w:left="0"/>
        <w:jc w:val="both"/>
      </w:pPr>
      <w:r>
        <w:rPr>
          <w:rFonts w:ascii="Times New Roman"/>
          <w:b w:val="false"/>
          <w:i w:val="false"/>
          <w:color w:val="000000"/>
          <w:sz w:val="28"/>
        </w:rPr>
        <w:t>
      Аумақтың рельефі ұсақ шоқылар мен жазықтармен ұсынылған. Аудан 1928 жылы қыркүйекте Қазақ КСР Жоғарғы Кеңесінің қаулысымен Ақмола облысының құрамындағы әкімшілік бірлік ретінде құрылды. Аудан орталығы Нұра кенті. Нұра кенті облыс орталығынан солтүстік-батысқа қарай 165 км жерде орналасқан. Аудан аумағы - 46 326 ш. ш.</w:t>
      </w:r>
    </w:p>
    <w:bookmarkEnd w:id="31"/>
    <w:bookmarkStart w:name="z38" w:id="32"/>
    <w:p>
      <w:pPr>
        <w:spacing w:after="0"/>
        <w:ind w:left="0"/>
        <w:jc w:val="both"/>
      </w:pPr>
      <w:r>
        <w:rPr>
          <w:rFonts w:ascii="Times New Roman"/>
          <w:b w:val="false"/>
          <w:i w:val="false"/>
          <w:color w:val="000000"/>
          <w:sz w:val="28"/>
        </w:rPr>
        <w:t>
      2023 жылдың соңында Нұра ауданы 25 ауылдық округтен тұрды. Ауданда барлығы 37 ауыл орналасқан.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кенттік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ауылы, Қантай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ауылы, Жаңақұрылыс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 ауылы, Бестамақ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Оразалы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Индустриальный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Қарақойын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Аққолка ауылы, Жанбөбек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Кенжарық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Кенжарық ауылы, Топаркөл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ауылы, Өндіріс ауылы, Бірінші Май ауылы, Көбетей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Қорғанжар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 Мыңбаев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ауылы, Құланөтпес ауылы, Нығман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 Кертінді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Мұзбел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Мұзбел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Жүкей ауылы, Ткенекті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кенттік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кенті</w:t>
            </w:r>
          </w:p>
        </w:tc>
      </w:tr>
    </w:tbl>
    <w:bookmarkStart w:name="z39" w:id="33"/>
    <w:p>
      <w:pPr>
        <w:spacing w:after="0"/>
        <w:ind w:left="0"/>
        <w:jc w:val="both"/>
      </w:pPr>
      <w:r>
        <w:rPr>
          <w:rFonts w:ascii="Times New Roman"/>
          <w:b w:val="false"/>
          <w:i w:val="false"/>
          <w:color w:val="000000"/>
          <w:sz w:val="28"/>
        </w:rPr>
        <w:t>
      Халықтың ең көп саны Нұра кентінде тұрады (5 440 адам).</w:t>
      </w:r>
    </w:p>
    <w:bookmarkEnd w:id="33"/>
    <w:bookmarkStart w:name="z40" w:id="34"/>
    <w:p>
      <w:pPr>
        <w:spacing w:after="0"/>
        <w:ind w:left="0"/>
        <w:jc w:val="both"/>
      </w:pPr>
      <w:r>
        <w:rPr>
          <w:rFonts w:ascii="Times New Roman"/>
          <w:b w:val="false"/>
          <w:i w:val="false"/>
          <w:color w:val="000000"/>
          <w:sz w:val="28"/>
        </w:rPr>
        <w:t>
      Нұра ауданында ауыл шаруашылығы дамыған. Нұра ауданының аумағында "Шұбаркөл Көмір" АҚ, "Шұбаркөл Премиум" АҚ көмір өндіретін ірі көмір кен орны орналасқан.</w:t>
      </w:r>
    </w:p>
    <w:bookmarkEnd w:id="34"/>
    <w:bookmarkStart w:name="z41" w:id="35"/>
    <w:p>
      <w:pPr>
        <w:spacing w:after="0"/>
        <w:ind w:left="0"/>
        <w:jc w:val="both"/>
      </w:pPr>
      <w:r>
        <w:rPr>
          <w:rFonts w:ascii="Times New Roman"/>
          <w:b w:val="false"/>
          <w:i w:val="false"/>
          <w:color w:val="000000"/>
          <w:sz w:val="28"/>
        </w:rPr>
        <w:t>
      Нұра ауданында мемлекет қорғауында 92 археология, сәулет, мәдениет тарихи ескерткіштері бар.</w:t>
      </w:r>
    </w:p>
    <w:bookmarkEnd w:id="35"/>
    <w:bookmarkStart w:name="z42" w:id="36"/>
    <w:p>
      <w:pPr>
        <w:spacing w:after="0"/>
        <w:ind w:left="0"/>
        <w:jc w:val="both"/>
      </w:pPr>
      <w:r>
        <w:rPr>
          <w:rFonts w:ascii="Times New Roman"/>
          <w:b w:val="false"/>
          <w:i w:val="false"/>
          <w:color w:val="000000"/>
          <w:sz w:val="28"/>
        </w:rPr>
        <w:t>
      Халық санының динамикасы Ұлттық статистика бюросының мәліметтері бойынша қабылданды. 2023 жылдың қыркүйегінде Нұра ауданының халық саны 22 267 адамды құрады. Оның ішінде қала халқы - 0 адам, ауыл халқы – 22 267 адам.</w:t>
      </w:r>
    </w:p>
    <w:bookmarkEnd w:id="36"/>
    <w:bookmarkStart w:name="z43" w:id="37"/>
    <w:p>
      <w:pPr>
        <w:spacing w:after="0"/>
        <w:ind w:left="0"/>
        <w:jc w:val="both"/>
      </w:pPr>
      <w:r>
        <w:rPr>
          <w:rFonts w:ascii="Times New Roman"/>
          <w:b w:val="false"/>
          <w:i w:val="false"/>
          <w:color w:val="000000"/>
          <w:sz w:val="28"/>
        </w:rPr>
        <w:t xml:space="preserve">
      2019-2023 жылдар кезеңінде Нұра ауданындағы халықтың орташа жылдық саны </w:t>
      </w:r>
      <w:r>
        <w:rPr>
          <w:rFonts w:ascii="Times New Roman"/>
          <w:b w:val="false"/>
          <w:i w:val="false"/>
          <w:color w:val="000000"/>
          <w:sz w:val="28"/>
        </w:rPr>
        <w:t>1-кестеде</w:t>
      </w:r>
      <w:r>
        <w:rPr>
          <w:rFonts w:ascii="Times New Roman"/>
          <w:b w:val="false"/>
          <w:i w:val="false"/>
          <w:color w:val="000000"/>
          <w:sz w:val="28"/>
        </w:rPr>
        <w:t xml:space="preserve"> келтірілген.</w:t>
      </w:r>
    </w:p>
    <w:bookmarkEnd w:id="37"/>
    <w:bookmarkStart w:name="z44" w:id="38"/>
    <w:p>
      <w:pPr>
        <w:spacing w:after="0"/>
        <w:ind w:left="0"/>
        <w:jc w:val="both"/>
      </w:pPr>
      <w:r>
        <w:rPr>
          <w:rFonts w:ascii="Times New Roman"/>
          <w:b w:val="false"/>
          <w:i w:val="false"/>
          <w:color w:val="000000"/>
          <w:sz w:val="28"/>
        </w:rPr>
        <w:t>
      1-кесте. Нұра ауданындағы 2019-2023 жылдар кезеңіндегі халықтың орташа жылдық саны.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ауданындағы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22 267</w:t>
            </w:r>
          </w:p>
        </w:tc>
      </w:tr>
    </w:tbl>
    <w:bookmarkStart w:name="z45" w:id="39"/>
    <w:p>
      <w:pPr>
        <w:spacing w:after="0"/>
        <w:ind w:left="0"/>
        <w:jc w:val="both"/>
      </w:pPr>
      <w:r>
        <w:rPr>
          <w:rFonts w:ascii="Times New Roman"/>
          <w:b w:val="false"/>
          <w:i w:val="false"/>
          <w:color w:val="000000"/>
          <w:sz w:val="28"/>
        </w:rPr>
        <w:t>
      Нұра ауданындағы халық саны 2023 жылы азайды, 2022 жылмен салыстырғанда және 2023 жылғы қаңтар-қыркүйек аралығында халықтың азаюы -0,92% құрады.</w:t>
      </w:r>
    </w:p>
    <w:bookmarkEnd w:id="39"/>
    <w:bookmarkStart w:name="z46" w:id="40"/>
    <w:p>
      <w:pPr>
        <w:spacing w:after="0"/>
        <w:ind w:left="0"/>
        <w:jc w:val="both"/>
      </w:pPr>
      <w:r>
        <w:rPr>
          <w:rFonts w:ascii="Times New Roman"/>
          <w:b w:val="false"/>
          <w:i w:val="false"/>
          <w:color w:val="000000"/>
          <w:sz w:val="28"/>
        </w:rPr>
        <w:t>
      Жоспарлы кезеңге арналған коммуналдық қалдықтарды басқару бағдарламасын әзірлеу қажеттілігінің негіздемесі.</w:t>
      </w:r>
    </w:p>
    <w:bookmarkEnd w:id="40"/>
    <w:bookmarkStart w:name="z47" w:id="41"/>
    <w:p>
      <w:pPr>
        <w:spacing w:after="0"/>
        <w:ind w:left="0"/>
        <w:jc w:val="both"/>
      </w:pPr>
      <w:r>
        <w:rPr>
          <w:rFonts w:ascii="Times New Roman"/>
          <w:b w:val="false"/>
          <w:i w:val="false"/>
          <w:color w:val="000000"/>
          <w:sz w:val="28"/>
        </w:rPr>
        <w:t>
      Бағдарламаны әзірлеу қатты тұрмыстық қалдықтарды (бұдан әрі - ҚТҚ) жинау, тасымалдау, кәдеге жарату, қайта өңдеу және көму жөніндегі қызметтер кешенінің тиімділігін, сенімділігін, экологиялық және әлеуметтік қолайлылығын арттыру, ҚТҚ қайта өңдеу үлесін ұлғайту, сондай-ақ қалдықтарды қауіпсіз көмуді қамтамасыз ету үшін қажет.</w:t>
      </w:r>
    </w:p>
    <w:bookmarkEnd w:id="41"/>
    <w:bookmarkStart w:name="z48" w:id="42"/>
    <w:p>
      <w:pPr>
        <w:spacing w:after="0"/>
        <w:ind w:left="0"/>
        <w:jc w:val="both"/>
      </w:pPr>
      <w:r>
        <w:rPr>
          <w:rFonts w:ascii="Times New Roman"/>
          <w:b w:val="false"/>
          <w:i w:val="false"/>
          <w:color w:val="000000"/>
          <w:sz w:val="28"/>
        </w:rPr>
        <w:t>
      Бағдарлама Қазақстан Республикасы Экология және табиғи ресурстар министрінің 2023 жылғы 18 мамырдағы № 154-ө "Коммуналдық қалдықтарды басқару жөніндегі бағдарламаны әзірлеу бойынша жергілікті атқарушы органдарға әдістемелік ұсынымдарды бекіту туралы" бұйрығына сәйкес жоспарлы кезеңге кемінде 5 жыл мерзімге әзірленеді.</w:t>
      </w:r>
    </w:p>
    <w:bookmarkEnd w:id="42"/>
    <w:bookmarkStart w:name="z49" w:id="43"/>
    <w:p>
      <w:pPr>
        <w:spacing w:after="0"/>
        <w:ind w:left="0"/>
        <w:jc w:val="both"/>
      </w:pPr>
      <w:r>
        <w:rPr>
          <w:rFonts w:ascii="Times New Roman"/>
          <w:b w:val="false"/>
          <w:i w:val="false"/>
          <w:color w:val="000000"/>
          <w:sz w:val="28"/>
        </w:rPr>
        <w:t>
      Бағдарлама келесі нормативтік құжаттар негізінде әзірленді:</w:t>
      </w:r>
    </w:p>
    <w:bookmarkEnd w:id="43"/>
    <w:bookmarkStart w:name="z50" w:id="44"/>
    <w:p>
      <w:pPr>
        <w:spacing w:after="0"/>
        <w:ind w:left="0"/>
        <w:jc w:val="both"/>
      </w:pPr>
      <w:r>
        <w:rPr>
          <w:rFonts w:ascii="Times New Roman"/>
          <w:b w:val="false"/>
          <w:i w:val="false"/>
          <w:color w:val="000000"/>
          <w:sz w:val="28"/>
        </w:rPr>
        <w:t xml:space="preserve">
      Қазақстан Республикасының 02.01.2021 жылғы № 400-VI Экология </w:t>
      </w:r>
      <w:r>
        <w:rPr>
          <w:rFonts w:ascii="Times New Roman"/>
          <w:b w:val="false"/>
          <w:i w:val="false"/>
          <w:color w:val="000000"/>
          <w:sz w:val="28"/>
        </w:rPr>
        <w:t>кодексі</w:t>
      </w:r>
      <w:r>
        <w:rPr>
          <w:rFonts w:ascii="Times New Roman"/>
          <w:b w:val="false"/>
          <w:i w:val="false"/>
          <w:color w:val="000000"/>
          <w:sz w:val="28"/>
        </w:rPr>
        <w:t xml:space="preserve"> - 05.09.2023 жылғы өзгерістер мен толықтырулармен.</w:t>
      </w:r>
    </w:p>
    <w:bookmarkEnd w:id="44"/>
    <w:bookmarkStart w:name="z51" w:id="45"/>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министрінің м.а. 2021 жылғы 28 желтоқсандағы № 508 "Коммуналдық қалдықтарды басқару қағидаларын бекіту туралы" </w:t>
      </w:r>
      <w:r>
        <w:rPr>
          <w:rFonts w:ascii="Times New Roman"/>
          <w:b w:val="false"/>
          <w:i w:val="false"/>
          <w:color w:val="000000"/>
          <w:sz w:val="28"/>
        </w:rPr>
        <w:t>бұйрығы</w:t>
      </w:r>
      <w:r>
        <w:rPr>
          <w:rFonts w:ascii="Times New Roman"/>
          <w:b w:val="false"/>
          <w:i w:val="false"/>
          <w:color w:val="000000"/>
          <w:sz w:val="28"/>
        </w:rPr>
        <w:t>.</w:t>
      </w:r>
    </w:p>
    <w:bookmarkEnd w:id="45"/>
    <w:bookmarkStart w:name="z52" w:id="46"/>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министрінің м.а. 2021 жылғы 2 желтоқсандағы № 482 "Техникалық, экономикалық және экологиялық орындылығын ескере отырып, міндетті түрде бөлек жинауға жататын қалдықтарды бөлек жинауға, оның ішінде қалдықтардың түрлеріне немесе топтарына (түрлерінің жиынтығына) қойылатын талаптарды бекіту туралы" бұйрығы.</w:t>
      </w:r>
    </w:p>
    <w:bookmarkEnd w:id="46"/>
    <w:bookmarkStart w:name="z53" w:id="47"/>
    <w:p>
      <w:pPr>
        <w:spacing w:after="0"/>
        <w:ind w:left="0"/>
        <w:jc w:val="both"/>
      </w:pPr>
      <w:r>
        <w:rPr>
          <w:rFonts w:ascii="Times New Roman"/>
          <w:b w:val="false"/>
          <w:i w:val="false"/>
          <w:color w:val="000000"/>
          <w:sz w:val="28"/>
        </w:rPr>
        <w:t xml:space="preserve">
      Қазақстан Республикасы Денсаулық сақтау министрінің м.а. 2020 жылғы 25 желтоқсандағы № ҚР ДСМ-331/2020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w:t>
      </w:r>
      <w:r>
        <w:rPr>
          <w:rFonts w:ascii="Times New Roman"/>
          <w:b w:val="false"/>
          <w:i w:val="false"/>
          <w:color w:val="000000"/>
          <w:sz w:val="28"/>
        </w:rPr>
        <w:t>бұйрығы</w:t>
      </w:r>
      <w:r>
        <w:rPr>
          <w:rFonts w:ascii="Times New Roman"/>
          <w:b w:val="false"/>
          <w:i w:val="false"/>
          <w:color w:val="000000"/>
          <w:sz w:val="28"/>
        </w:rPr>
        <w:t>.</w:t>
      </w:r>
    </w:p>
    <w:bookmarkEnd w:id="47"/>
    <w:bookmarkStart w:name="z54" w:id="48"/>
    <w:p>
      <w:pPr>
        <w:spacing w:after="0"/>
        <w:ind w:left="0"/>
        <w:jc w:val="both"/>
      </w:pPr>
      <w:r>
        <w:rPr>
          <w:rFonts w:ascii="Times New Roman"/>
          <w:b w:val="false"/>
          <w:i w:val="false"/>
          <w:color w:val="000000"/>
          <w:sz w:val="28"/>
        </w:rPr>
        <w:t>
      Және Қазақстан Республикасының аумағында қолданылатын басқа да нормативтік құжаттар.</w:t>
      </w:r>
    </w:p>
    <w:bookmarkEnd w:id="48"/>
    <w:bookmarkStart w:name="z55" w:id="49"/>
    <w:p>
      <w:pPr>
        <w:spacing w:after="0"/>
        <w:ind w:left="0"/>
        <w:jc w:val="both"/>
      </w:pPr>
      <w:r>
        <w:rPr>
          <w:rFonts w:ascii="Times New Roman"/>
          <w:b w:val="false"/>
          <w:i w:val="false"/>
          <w:color w:val="000000"/>
          <w:sz w:val="28"/>
        </w:rPr>
        <w:t>
      Коммуналдық қалдықтарды басқару жөніндегі іс-шаралар құрылған ұлттық стратегиялық, бағдарламалық құжаттар, аумақты дамыту жоспарлары және т.б.</w:t>
      </w:r>
    </w:p>
    <w:bookmarkEnd w:id="49"/>
    <w:bookmarkStart w:name="z56" w:id="50"/>
    <w:p>
      <w:pPr>
        <w:spacing w:after="0"/>
        <w:ind w:left="0"/>
        <w:jc w:val="both"/>
      </w:pPr>
      <w:r>
        <w:rPr>
          <w:rFonts w:ascii="Times New Roman"/>
          <w:b w:val="false"/>
          <w:i w:val="false"/>
          <w:color w:val="000000"/>
          <w:sz w:val="28"/>
        </w:rPr>
        <w:t>
      Коммуналдық қалдықтарды басқару жөніндегі іс шаралар келесі Ұлттық стратегиялар мен даму жоспарларында қаралады:</w:t>
      </w:r>
    </w:p>
    <w:bookmarkEnd w:id="50"/>
    <w:bookmarkStart w:name="z57" w:id="51"/>
    <w:p>
      <w:pPr>
        <w:spacing w:after="0"/>
        <w:ind w:left="0"/>
        <w:jc w:val="both"/>
      </w:pPr>
      <w:r>
        <w:rPr>
          <w:rFonts w:ascii="Times New Roman"/>
          <w:b w:val="false"/>
          <w:i w:val="false"/>
          <w:color w:val="000000"/>
          <w:sz w:val="28"/>
        </w:rPr>
        <w:t>
      Қазақстан Республикасы Президентінің 02.02.2023 жылғы "Көміртекті бейтараптыққа қол жеткізу стратегиясы" Жарлығы.</w:t>
      </w:r>
    </w:p>
    <w:bookmarkEnd w:id="51"/>
    <w:bookmarkStart w:name="z58" w:id="52"/>
    <w:p>
      <w:pPr>
        <w:spacing w:after="0"/>
        <w:ind w:left="0"/>
        <w:jc w:val="both"/>
      </w:pPr>
      <w:r>
        <w:rPr>
          <w:rFonts w:ascii="Times New Roman"/>
          <w:b w:val="false"/>
          <w:i w:val="false"/>
          <w:color w:val="000000"/>
          <w:sz w:val="28"/>
        </w:rPr>
        <w:t>
      "Қалдықтарды басқару" бөлімі</w:t>
      </w:r>
    </w:p>
    <w:bookmarkEnd w:id="52"/>
    <w:bookmarkStart w:name="z59" w:id="53"/>
    <w:p>
      <w:pPr>
        <w:spacing w:after="0"/>
        <w:ind w:left="0"/>
        <w:jc w:val="both"/>
      </w:pPr>
      <w:r>
        <w:rPr>
          <w:rFonts w:ascii="Times New Roman"/>
          <w:b w:val="false"/>
          <w:i w:val="false"/>
          <w:color w:val="000000"/>
          <w:sz w:val="28"/>
        </w:rPr>
        <w:t>
      3.3.1.4-бөлімі Қалдықтарды басқару</w:t>
      </w:r>
    </w:p>
    <w:bookmarkEnd w:id="53"/>
    <w:bookmarkStart w:name="z60" w:id="54"/>
    <w:p>
      <w:pPr>
        <w:spacing w:after="0"/>
        <w:ind w:left="0"/>
        <w:jc w:val="both"/>
      </w:pPr>
      <w:r>
        <w:rPr>
          <w:rFonts w:ascii="Times New Roman"/>
          <w:b w:val="false"/>
          <w:i w:val="false"/>
          <w:color w:val="000000"/>
          <w:sz w:val="28"/>
        </w:rPr>
        <w:t>
      1) қалдықтардың түзілу көлемін қысқарту;</w:t>
      </w:r>
    </w:p>
    <w:bookmarkEnd w:id="54"/>
    <w:bookmarkStart w:name="z61" w:id="55"/>
    <w:p>
      <w:pPr>
        <w:spacing w:after="0"/>
        <w:ind w:left="0"/>
        <w:jc w:val="both"/>
      </w:pPr>
      <w:r>
        <w:rPr>
          <w:rFonts w:ascii="Times New Roman"/>
          <w:b w:val="false"/>
          <w:i w:val="false"/>
          <w:color w:val="000000"/>
          <w:sz w:val="28"/>
        </w:rPr>
        <w:t>
      2) ҚТҚ жинау және сұрыптаумен толық қамтуды жеделдетіп енгізу;</w:t>
      </w:r>
    </w:p>
    <w:bookmarkEnd w:id="55"/>
    <w:bookmarkStart w:name="z62" w:id="56"/>
    <w:p>
      <w:pPr>
        <w:spacing w:after="0"/>
        <w:ind w:left="0"/>
        <w:jc w:val="both"/>
      </w:pPr>
      <w:r>
        <w:rPr>
          <w:rFonts w:ascii="Times New Roman"/>
          <w:b w:val="false"/>
          <w:i w:val="false"/>
          <w:color w:val="000000"/>
          <w:sz w:val="28"/>
        </w:rPr>
        <w:t>
      3) қайта өңделетін және қордалатын қалдықтардың үлесін ұлғайту.</w:t>
      </w:r>
    </w:p>
    <w:bookmarkEnd w:id="56"/>
    <w:bookmarkStart w:name="z63" w:id="57"/>
    <w:p>
      <w:pPr>
        <w:spacing w:after="0"/>
        <w:ind w:left="0"/>
        <w:jc w:val="left"/>
      </w:pPr>
      <w:r>
        <w:rPr>
          <w:rFonts w:ascii="Times New Roman"/>
          <w:b/>
          <w:i w:val="false"/>
          <w:color w:val="000000"/>
        </w:rPr>
        <w:t xml:space="preserve"> 1. ҚАРАҒАНДЫ ОБЛЫСЫНЫҢ НҰРА АУДАНЫНДАҒЫ КОММУНАЛДЫҚ ҚАЛДЫҚТАРДЫ БАСҚАРУДЫҢ АҒЫМДАҒЫ ЖАЙ-КҮЙІН ТАЛДАУ</w:t>
      </w:r>
    </w:p>
    <w:bookmarkEnd w:id="57"/>
    <w:bookmarkStart w:name="z64" w:id="58"/>
    <w:p>
      <w:pPr>
        <w:spacing w:after="0"/>
        <w:ind w:left="0"/>
        <w:jc w:val="both"/>
      </w:pPr>
      <w:r>
        <w:rPr>
          <w:rFonts w:ascii="Times New Roman"/>
          <w:b w:val="false"/>
          <w:i w:val="false"/>
          <w:color w:val="000000"/>
          <w:sz w:val="28"/>
        </w:rPr>
        <w:t>
      1.1 Өңірдегі коммуналдық қалдықтарды басқарудың ағымдағы жай-күйін бағалау.</w:t>
      </w:r>
    </w:p>
    <w:bookmarkEnd w:id="58"/>
    <w:bookmarkStart w:name="z65" w:id="59"/>
    <w:p>
      <w:pPr>
        <w:spacing w:after="0"/>
        <w:ind w:left="0"/>
        <w:jc w:val="both"/>
      </w:pPr>
      <w:r>
        <w:rPr>
          <w:rFonts w:ascii="Times New Roman"/>
          <w:b w:val="false"/>
          <w:i w:val="false"/>
          <w:color w:val="000000"/>
          <w:sz w:val="28"/>
        </w:rPr>
        <w:t>
      Коммуналдық қалдықтарды басқару саласындағы инфрақұрылымның жай-күйі бойынша жалпы мәліметтер (бөлек жинау, қалдықтарды тасымалдау жөніндегі мамандандырылған техника, сұрыптау, қайта өңдеу жөніндегі қуаттар, ҚТҚ полигондары және т. б.)</w:t>
      </w:r>
    </w:p>
    <w:bookmarkEnd w:id="59"/>
    <w:bookmarkStart w:name="z66" w:id="60"/>
    <w:p>
      <w:pPr>
        <w:spacing w:after="0"/>
        <w:ind w:left="0"/>
        <w:jc w:val="both"/>
      </w:pPr>
      <w:r>
        <w:rPr>
          <w:rFonts w:ascii="Times New Roman"/>
          <w:b w:val="false"/>
          <w:i w:val="false"/>
          <w:color w:val="000000"/>
          <w:sz w:val="28"/>
        </w:rPr>
        <w:t>
      Халықаралық тәжірибеде ҚТҚ жалпы құрамына кіретін, бірақ қайта өңдеу және/немесе көму тәсілімен ерекшеленетін үш "қалдықтар ағынына" сәйкес келетін үш бөлікке жіктеледі.</w:t>
      </w:r>
    </w:p>
    <w:bookmarkEnd w:id="60"/>
    <w:bookmarkStart w:name="z67" w:id="61"/>
    <w:p>
      <w:pPr>
        <w:spacing w:after="0"/>
        <w:ind w:left="0"/>
        <w:jc w:val="both"/>
      </w:pPr>
      <w:r>
        <w:rPr>
          <w:rFonts w:ascii="Times New Roman"/>
          <w:b w:val="false"/>
          <w:i w:val="false"/>
          <w:color w:val="000000"/>
          <w:sz w:val="28"/>
        </w:rPr>
        <w:t>
      1. Коммуналдық қалдықтар.</w:t>
      </w:r>
    </w:p>
    <w:bookmarkEnd w:id="61"/>
    <w:bookmarkStart w:name="z68" w:id="62"/>
    <w:p>
      <w:pPr>
        <w:spacing w:after="0"/>
        <w:ind w:left="0"/>
        <w:jc w:val="both"/>
      </w:pPr>
      <w:r>
        <w:rPr>
          <w:rFonts w:ascii="Times New Roman"/>
          <w:b w:val="false"/>
          <w:i w:val="false"/>
          <w:color w:val="000000"/>
          <w:sz w:val="28"/>
        </w:rPr>
        <w:t>
      2. Қауіпті ҚТҚ - адам өмірінің нәтижесінде пайда болатын тұтыну қалдықтары, сондай-ақ құрамы мен қасиеттері бойынша қауіпті қалдықтарға жатқызылуы мүмкін түзілу сипаты ұқсас өндіріс қалдықтары. Оларға келесі қалдықтар жатады:</w:t>
      </w:r>
    </w:p>
    <w:bookmarkEnd w:id="62"/>
    <w:bookmarkStart w:name="z69" w:id="63"/>
    <w:p>
      <w:pPr>
        <w:spacing w:after="0"/>
        <w:ind w:left="0"/>
        <w:jc w:val="both"/>
      </w:pPr>
      <w:r>
        <w:rPr>
          <w:rFonts w:ascii="Times New Roman"/>
          <w:b w:val="false"/>
          <w:i w:val="false"/>
          <w:color w:val="000000"/>
          <w:sz w:val="28"/>
        </w:rPr>
        <w:t>
      - пайдаланылған батареялар мен аккумуляторлар;</w:t>
      </w:r>
    </w:p>
    <w:bookmarkEnd w:id="63"/>
    <w:bookmarkStart w:name="z70" w:id="64"/>
    <w:p>
      <w:pPr>
        <w:spacing w:after="0"/>
        <w:ind w:left="0"/>
        <w:jc w:val="both"/>
      </w:pPr>
      <w:r>
        <w:rPr>
          <w:rFonts w:ascii="Times New Roman"/>
          <w:b w:val="false"/>
          <w:i w:val="false"/>
          <w:color w:val="000000"/>
          <w:sz w:val="28"/>
        </w:rPr>
        <w:t>
      - пайдаланылған электр және электрондық жабдық;</w:t>
      </w:r>
    </w:p>
    <w:bookmarkEnd w:id="64"/>
    <w:bookmarkStart w:name="z71" w:id="65"/>
    <w:p>
      <w:pPr>
        <w:spacing w:after="0"/>
        <w:ind w:left="0"/>
        <w:jc w:val="both"/>
      </w:pPr>
      <w:r>
        <w:rPr>
          <w:rFonts w:ascii="Times New Roman"/>
          <w:b w:val="false"/>
          <w:i w:val="false"/>
          <w:color w:val="000000"/>
          <w:sz w:val="28"/>
        </w:rPr>
        <w:t>
      - құрамында сынап бар қалдықтар (люминесцентті шамдар мен термометрлер);</w:t>
      </w:r>
    </w:p>
    <w:bookmarkEnd w:id="65"/>
    <w:bookmarkStart w:name="z72" w:id="66"/>
    <w:p>
      <w:pPr>
        <w:spacing w:after="0"/>
        <w:ind w:left="0"/>
        <w:jc w:val="both"/>
      </w:pPr>
      <w:r>
        <w:rPr>
          <w:rFonts w:ascii="Times New Roman"/>
          <w:b w:val="false"/>
          <w:i w:val="false"/>
          <w:color w:val="000000"/>
          <w:sz w:val="28"/>
        </w:rPr>
        <w:t>
      - медициналық және ветеринариялық қалдықтар;</w:t>
      </w:r>
    </w:p>
    <w:bookmarkEnd w:id="66"/>
    <w:bookmarkStart w:name="z73" w:id="67"/>
    <w:p>
      <w:pPr>
        <w:spacing w:after="0"/>
        <w:ind w:left="0"/>
        <w:jc w:val="both"/>
      </w:pPr>
      <w:r>
        <w:rPr>
          <w:rFonts w:ascii="Times New Roman"/>
          <w:b w:val="false"/>
          <w:i w:val="false"/>
          <w:color w:val="000000"/>
          <w:sz w:val="28"/>
        </w:rPr>
        <w:t>
      - тұрмыстық химия қалдықтары;</w:t>
      </w:r>
    </w:p>
    <w:bookmarkEnd w:id="67"/>
    <w:bookmarkStart w:name="z74" w:id="68"/>
    <w:p>
      <w:pPr>
        <w:spacing w:after="0"/>
        <w:ind w:left="0"/>
        <w:jc w:val="both"/>
      </w:pPr>
      <w:r>
        <w:rPr>
          <w:rFonts w:ascii="Times New Roman"/>
          <w:b w:val="false"/>
          <w:i w:val="false"/>
          <w:color w:val="000000"/>
          <w:sz w:val="28"/>
        </w:rPr>
        <w:t>
      - құрамында асбест бар қалдықтар;</w:t>
      </w:r>
    </w:p>
    <w:bookmarkEnd w:id="68"/>
    <w:bookmarkStart w:name="z75" w:id="69"/>
    <w:p>
      <w:pPr>
        <w:spacing w:after="0"/>
        <w:ind w:left="0"/>
        <w:jc w:val="both"/>
      </w:pPr>
      <w:r>
        <w:rPr>
          <w:rFonts w:ascii="Times New Roman"/>
          <w:b w:val="false"/>
          <w:i w:val="false"/>
          <w:color w:val="000000"/>
          <w:sz w:val="28"/>
        </w:rPr>
        <w:t>
      - адам өмірінің нәтижесінде пайда болатын басқа да қауіпті қалдықтар.</w:t>
      </w:r>
    </w:p>
    <w:bookmarkEnd w:id="69"/>
    <w:bookmarkStart w:name="z76" w:id="70"/>
    <w:p>
      <w:pPr>
        <w:spacing w:after="0"/>
        <w:ind w:left="0"/>
        <w:jc w:val="both"/>
      </w:pPr>
      <w:r>
        <w:rPr>
          <w:rFonts w:ascii="Times New Roman"/>
          <w:b w:val="false"/>
          <w:i w:val="false"/>
          <w:color w:val="000000"/>
          <w:sz w:val="28"/>
        </w:rPr>
        <w:t>
      3. Басқа ҚТҚ - қауіпті емес және сонымен бірге аралас қалдықтарға жатқызуға болмайтын қалдықтар, өйткені оларды жинау, шығару және кәдеге жарату үшін бірінші ағынға қарағанда басқа тәсілдерді қолдану қажет. "Басқа ҚТҚ" келесі қалдықтарды қамтиды:</w:t>
      </w:r>
    </w:p>
    <w:bookmarkEnd w:id="70"/>
    <w:bookmarkStart w:name="z77" w:id="71"/>
    <w:p>
      <w:pPr>
        <w:spacing w:after="0"/>
        <w:ind w:left="0"/>
        <w:jc w:val="both"/>
      </w:pPr>
      <w:r>
        <w:rPr>
          <w:rFonts w:ascii="Times New Roman"/>
          <w:b w:val="false"/>
          <w:i w:val="false"/>
          <w:color w:val="000000"/>
          <w:sz w:val="28"/>
        </w:rPr>
        <w:t>
      - құрылыс қалдықтары;</w:t>
      </w:r>
    </w:p>
    <w:bookmarkEnd w:id="71"/>
    <w:bookmarkStart w:name="z78" w:id="72"/>
    <w:p>
      <w:pPr>
        <w:spacing w:after="0"/>
        <w:ind w:left="0"/>
        <w:jc w:val="both"/>
      </w:pPr>
      <w:r>
        <w:rPr>
          <w:rFonts w:ascii="Times New Roman"/>
          <w:b w:val="false"/>
          <w:i w:val="false"/>
          <w:color w:val="000000"/>
          <w:sz w:val="28"/>
        </w:rPr>
        <w:t>
      - ірі көлемді қалдықтар;</w:t>
      </w:r>
    </w:p>
    <w:bookmarkEnd w:id="72"/>
    <w:bookmarkStart w:name="z79" w:id="73"/>
    <w:p>
      <w:pPr>
        <w:spacing w:after="0"/>
        <w:ind w:left="0"/>
        <w:jc w:val="both"/>
      </w:pPr>
      <w:r>
        <w:rPr>
          <w:rFonts w:ascii="Times New Roman"/>
          <w:b w:val="false"/>
          <w:i w:val="false"/>
          <w:color w:val="000000"/>
          <w:sz w:val="28"/>
        </w:rPr>
        <w:t>
      - кәдеге жаратуға жататын автомобильдер;</w:t>
      </w:r>
    </w:p>
    <w:bookmarkEnd w:id="73"/>
    <w:bookmarkStart w:name="z80" w:id="74"/>
    <w:p>
      <w:pPr>
        <w:spacing w:after="0"/>
        <w:ind w:left="0"/>
        <w:jc w:val="both"/>
      </w:pPr>
      <w:r>
        <w:rPr>
          <w:rFonts w:ascii="Times New Roman"/>
          <w:b w:val="false"/>
          <w:i w:val="false"/>
          <w:color w:val="000000"/>
          <w:sz w:val="28"/>
        </w:rPr>
        <w:t>
      - пайдаланылған автомобиль шиналары;</w:t>
      </w:r>
    </w:p>
    <w:bookmarkEnd w:id="74"/>
    <w:bookmarkStart w:name="z81" w:id="75"/>
    <w:p>
      <w:pPr>
        <w:spacing w:after="0"/>
        <w:ind w:left="0"/>
        <w:jc w:val="both"/>
      </w:pPr>
      <w:r>
        <w:rPr>
          <w:rFonts w:ascii="Times New Roman"/>
          <w:b w:val="false"/>
          <w:i w:val="false"/>
          <w:color w:val="000000"/>
          <w:sz w:val="28"/>
        </w:rPr>
        <w:t>
      - ағынды суларды қайта өңдеуден шыққан қалдықтар.</w:t>
      </w:r>
    </w:p>
    <w:bookmarkEnd w:id="75"/>
    <w:bookmarkStart w:name="z82" w:id="76"/>
    <w:p>
      <w:pPr>
        <w:spacing w:after="0"/>
        <w:ind w:left="0"/>
        <w:jc w:val="both"/>
      </w:pPr>
      <w:r>
        <w:rPr>
          <w:rFonts w:ascii="Times New Roman"/>
          <w:b w:val="false"/>
          <w:i w:val="false"/>
          <w:color w:val="000000"/>
          <w:sz w:val="28"/>
        </w:rPr>
        <w:t>
      Нұра ауданындағы коммуналдық қалдықтарды басқарудың ағымдағы жағдайы бойынша мәліметтер Ұлттық статистика бюросының сайтынан https://stat.gov.kz/ru / "Талдау" Ұлттық статистика бюросының ақпараттық талдау жүйесінен https://taldau.stat.gov.kz/ru, сондай-ақ жергілікті атқарушы органдар мен қоршаған ортаны қорғау саласындағы уәкілетті органның аумақтық бөлімшесі (Қарағанды облысының экология департаменті) ұсынған деректерден, жергілікті атқарушы органдардың деректері мен басқа да көздерден алынды.</w:t>
      </w:r>
    </w:p>
    <w:bookmarkEnd w:id="76"/>
    <w:bookmarkStart w:name="z83" w:id="77"/>
    <w:p>
      <w:pPr>
        <w:spacing w:after="0"/>
        <w:ind w:left="0"/>
        <w:jc w:val="both"/>
      </w:pPr>
      <w:r>
        <w:rPr>
          <w:rFonts w:ascii="Times New Roman"/>
          <w:b w:val="false"/>
          <w:i w:val="false"/>
          <w:color w:val="000000"/>
          <w:sz w:val="28"/>
        </w:rPr>
        <w:t>
      2021 жылға дейін Нұра ауданында аудан тұрғындарынан коммуналдық қалдықтарды жинауды және сақтауды жүзеге асыратын 1 ұйым қызметін жүзеге асырды. Қазіргі уақытта Нұра ауданында қоқыс шығаратын ұйымдар, сондай-ақ коммуналдық қалдықтарды кез келген өңдеуді жүзеге асыратын кәсіпорындар мен ұйымдар жоқ.</w:t>
      </w:r>
    </w:p>
    <w:bookmarkEnd w:id="77"/>
    <w:bookmarkStart w:name="z84" w:id="78"/>
    <w:p>
      <w:pPr>
        <w:spacing w:after="0"/>
        <w:ind w:left="0"/>
        <w:jc w:val="both"/>
      </w:pPr>
      <w:r>
        <w:rPr>
          <w:rFonts w:ascii="Times New Roman"/>
          <w:b w:val="false"/>
          <w:i w:val="false"/>
          <w:color w:val="000000"/>
          <w:sz w:val="28"/>
        </w:rPr>
        <w:t xml:space="preserve">
      2018 жылдан бастап Нұра ауданы бойынша жиналған және тасымалданған коммуналдық қалдықтардың көлемі </w:t>
      </w:r>
      <w:r>
        <w:rPr>
          <w:rFonts w:ascii="Times New Roman"/>
          <w:b w:val="false"/>
          <w:i w:val="false"/>
          <w:color w:val="000000"/>
          <w:sz w:val="28"/>
        </w:rPr>
        <w:t>1.1-кестеде</w:t>
      </w:r>
      <w:r>
        <w:rPr>
          <w:rFonts w:ascii="Times New Roman"/>
          <w:b w:val="false"/>
          <w:i w:val="false"/>
          <w:color w:val="000000"/>
          <w:sz w:val="28"/>
        </w:rPr>
        <w:t xml:space="preserve"> келтірілген. Бұл ретте 2018-2020 жылдар кезеңіндегі деректер жергілікті атқарушы органдардың (бұдан әрі-ЖАО) берген статистикалық деректер бойынша, 2021 – 2023 жылдар кезеңінде ұсынылған.</w:t>
      </w:r>
    </w:p>
    <w:bookmarkEnd w:id="78"/>
    <w:bookmarkStart w:name="z85" w:id="79"/>
    <w:p>
      <w:pPr>
        <w:spacing w:after="0"/>
        <w:ind w:left="0"/>
        <w:jc w:val="both"/>
      </w:pPr>
      <w:r>
        <w:rPr>
          <w:rFonts w:ascii="Times New Roman"/>
          <w:b w:val="false"/>
          <w:i w:val="false"/>
          <w:color w:val="000000"/>
          <w:sz w:val="28"/>
        </w:rPr>
        <w:t>
      1.1-кесте. 2018 жылдан 2023 жылға дейін Нұра ауданы бойынша жиналған және тасымалданған коммуналдық қалдықтардың көлемі.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коммуналдық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bl>
    <w:bookmarkStart w:name="z86" w:id="80"/>
    <w:p>
      <w:pPr>
        <w:spacing w:after="0"/>
        <w:ind w:left="0"/>
        <w:jc w:val="both"/>
      </w:pPr>
      <w:r>
        <w:rPr>
          <w:rFonts w:ascii="Times New Roman"/>
          <w:b w:val="false"/>
          <w:i w:val="false"/>
          <w:color w:val="000000"/>
          <w:sz w:val="28"/>
        </w:rPr>
        <w:t>
      Экология департаментінің және жергілікті атқарушы органдардың деректеріне сәйкес, Нұра ауданы бойынша тіркелген қоқыс шығаратын ұйымдар жоқ. Қоқысты шығаруды қалдықтарды тасымалдауға бейімделген техникасы бар жеке тұлғалар жүзеге асырады, шығару құны (тариф) бір адамға 215 теңгені құрайды.</w:t>
      </w:r>
    </w:p>
    <w:bookmarkEnd w:id="80"/>
    <w:bookmarkStart w:name="z87" w:id="81"/>
    <w:p>
      <w:pPr>
        <w:spacing w:after="0"/>
        <w:ind w:left="0"/>
        <w:jc w:val="both"/>
      </w:pPr>
      <w:r>
        <w:rPr>
          <w:rFonts w:ascii="Times New Roman"/>
          <w:b w:val="false"/>
          <w:i w:val="false"/>
          <w:color w:val="000000"/>
          <w:sz w:val="28"/>
        </w:rPr>
        <w:t>
      2023 жылдың соңында Нұра ауданында коммуналдық қалдықтарды жинауға арналған 155 контейнер бар (растайтын құжаттар жоқ).</w:t>
      </w:r>
    </w:p>
    <w:bookmarkEnd w:id="81"/>
    <w:bookmarkStart w:name="z88" w:id="82"/>
    <w:p>
      <w:pPr>
        <w:spacing w:after="0"/>
        <w:ind w:left="0"/>
        <w:jc w:val="both"/>
      </w:pPr>
      <w:r>
        <w:rPr>
          <w:rFonts w:ascii="Times New Roman"/>
          <w:b w:val="false"/>
          <w:i w:val="false"/>
          <w:color w:val="000000"/>
          <w:sz w:val="28"/>
        </w:rPr>
        <w:t>
      Нұра ауданында қалдықтарды қандай да бір сұрыптау ұйымдастырылмаған. Қауіпті қалдықтарға арналған 6 контейнер бар.</w:t>
      </w:r>
    </w:p>
    <w:bookmarkEnd w:id="82"/>
    <w:bookmarkStart w:name="z89" w:id="83"/>
    <w:p>
      <w:pPr>
        <w:spacing w:after="0"/>
        <w:ind w:left="0"/>
        <w:jc w:val="left"/>
      </w:pPr>
      <w:r>
        <w:rPr>
          <w:rFonts w:ascii="Times New Roman"/>
          <w:b/>
          <w:i w:val="false"/>
          <w:color w:val="000000"/>
        </w:rPr>
        <w:t xml:space="preserve"> ҚТҚ полигондары туралы мәліметтер</w:t>
      </w:r>
    </w:p>
    <w:bookmarkEnd w:id="83"/>
    <w:bookmarkStart w:name="z90" w:id="84"/>
    <w:p>
      <w:pPr>
        <w:spacing w:after="0"/>
        <w:ind w:left="0"/>
        <w:jc w:val="both"/>
      </w:pPr>
      <w:r>
        <w:rPr>
          <w:rFonts w:ascii="Times New Roman"/>
          <w:b w:val="false"/>
          <w:i w:val="false"/>
          <w:color w:val="000000"/>
          <w:sz w:val="28"/>
        </w:rPr>
        <w:t>
      Қарағанды облысы Нұра ауданының аумағында қалдықтарды қауіпсіз орналастыру және сақтау жөніндегі экологиялық және санитарлық-эпидемиологиялық талаптарға сәйкес келетін ҚТҚ полигондары жоқ.</w:t>
      </w:r>
    </w:p>
    <w:bookmarkEnd w:id="84"/>
    <w:bookmarkStart w:name="z91" w:id="85"/>
    <w:p>
      <w:pPr>
        <w:spacing w:after="0"/>
        <w:ind w:left="0"/>
        <w:jc w:val="both"/>
      </w:pPr>
      <w:r>
        <w:rPr>
          <w:rFonts w:ascii="Times New Roman"/>
          <w:b w:val="false"/>
          <w:i w:val="false"/>
          <w:color w:val="000000"/>
          <w:sz w:val="28"/>
        </w:rPr>
        <w:t>
      Бұрын аудан аумағында экологиялық әсер етуге рұқсаты бар полигондар болған, қазіргі уақытта рұқсаттардың қолданылу мерзімі өтіп кеткен. Жалпы саны - 27 бірлік.</w:t>
      </w:r>
    </w:p>
    <w:bookmarkEnd w:id="85"/>
    <w:bookmarkStart w:name="z92" w:id="86"/>
    <w:p>
      <w:pPr>
        <w:spacing w:after="0"/>
        <w:ind w:left="0"/>
        <w:jc w:val="left"/>
      </w:pPr>
      <w:r>
        <w:rPr>
          <w:rFonts w:ascii="Times New Roman"/>
          <w:b/>
          <w:i w:val="false"/>
          <w:color w:val="000000"/>
        </w:rPr>
        <w:t xml:space="preserve"> Коммуналдық қалдықтардың морфологиялық құрамы</w:t>
      </w:r>
    </w:p>
    <w:bookmarkEnd w:id="86"/>
    <w:bookmarkStart w:name="z93" w:id="87"/>
    <w:p>
      <w:pPr>
        <w:spacing w:after="0"/>
        <w:ind w:left="0"/>
        <w:jc w:val="both"/>
      </w:pPr>
      <w:r>
        <w:rPr>
          <w:rFonts w:ascii="Times New Roman"/>
          <w:b w:val="false"/>
          <w:i w:val="false"/>
          <w:color w:val="000000"/>
          <w:sz w:val="28"/>
        </w:rPr>
        <w:t xml:space="preserve">
      Коммуналдық қалдықтардың морфологиялық құрамы Қарағанды облысының ауылдық елді мекендерінің деректері бойынша келтіріледі және </w:t>
      </w:r>
      <w:r>
        <w:rPr>
          <w:rFonts w:ascii="Times New Roman"/>
          <w:b w:val="false"/>
          <w:i w:val="false"/>
          <w:color w:val="000000"/>
          <w:sz w:val="28"/>
        </w:rPr>
        <w:t>1.2-кестеде</w:t>
      </w:r>
      <w:r>
        <w:rPr>
          <w:rFonts w:ascii="Times New Roman"/>
          <w:b w:val="false"/>
          <w:i w:val="false"/>
          <w:color w:val="000000"/>
          <w:sz w:val="28"/>
        </w:rPr>
        <w:t xml:space="preserve"> келтірілген.</w:t>
      </w:r>
    </w:p>
    <w:bookmarkEnd w:id="87"/>
    <w:bookmarkStart w:name="z94" w:id="88"/>
    <w:p>
      <w:pPr>
        <w:spacing w:after="0"/>
        <w:ind w:left="0"/>
        <w:jc w:val="both"/>
      </w:pPr>
      <w:r>
        <w:rPr>
          <w:rFonts w:ascii="Times New Roman"/>
          <w:b w:val="false"/>
          <w:i w:val="false"/>
          <w:color w:val="000000"/>
          <w:sz w:val="28"/>
        </w:rPr>
        <w:t>
      1.2-кесте. ҚТҚ морфологиялық құрамы.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көлемдегі мөлшердің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құрамдағы пластик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95" w:id="89"/>
    <w:p>
      <w:pPr>
        <w:spacing w:after="0"/>
        <w:ind w:left="0"/>
        <w:jc w:val="both"/>
      </w:pPr>
      <w:r>
        <w:rPr>
          <w:rFonts w:ascii="Times New Roman"/>
          <w:b w:val="false"/>
          <w:i w:val="false"/>
          <w:color w:val="000000"/>
          <w:sz w:val="28"/>
        </w:rPr>
        <w:t>
      1.2 Соңғы 3 жылдағы динамикадағы коммуналдық қалдықтарды басқаруды талдау.</w:t>
      </w:r>
    </w:p>
    <w:bookmarkEnd w:id="89"/>
    <w:bookmarkStart w:name="z96" w:id="90"/>
    <w:p>
      <w:pPr>
        <w:spacing w:after="0"/>
        <w:ind w:left="0"/>
        <w:jc w:val="both"/>
      </w:pPr>
      <w:r>
        <w:rPr>
          <w:rFonts w:ascii="Times New Roman"/>
          <w:b w:val="false"/>
          <w:i w:val="false"/>
          <w:color w:val="000000"/>
          <w:sz w:val="28"/>
        </w:rPr>
        <w:t xml:space="preserve">
      Қалдықтар саны бойынша қолда бар деректер бойынша Нұра ауданында коммуналдық қызметтердің түзілуі тәулігіне 0,59 кг немесе 0,86 м </w:t>
      </w:r>
      <w:r>
        <w:rPr>
          <w:rFonts w:ascii="Times New Roman"/>
          <w:b w:val="false"/>
          <w:i w:val="false"/>
          <w:color w:val="000000"/>
          <w:vertAlign w:val="superscript"/>
        </w:rPr>
        <w:t>3</w:t>
      </w:r>
      <w:r>
        <w:rPr>
          <w:rFonts w:ascii="Times New Roman"/>
          <w:b w:val="false"/>
          <w:i w:val="false"/>
          <w:color w:val="000000"/>
          <w:sz w:val="28"/>
        </w:rPr>
        <w:t xml:space="preserve"> құрайды.</w:t>
      </w:r>
    </w:p>
    <w:bookmarkEnd w:id="90"/>
    <w:bookmarkStart w:name="z97" w:id="91"/>
    <w:p>
      <w:pPr>
        <w:spacing w:after="0"/>
        <w:ind w:left="0"/>
        <w:jc w:val="both"/>
      </w:pPr>
      <w:r>
        <w:rPr>
          <w:rFonts w:ascii="Times New Roman"/>
          <w:b w:val="false"/>
          <w:i w:val="false"/>
          <w:color w:val="000000"/>
          <w:sz w:val="28"/>
        </w:rPr>
        <w:t xml:space="preserve">
      Бекітілген норма абаттандырылған үй иелігінен 1,72 м </w:t>
      </w:r>
      <w:r>
        <w:rPr>
          <w:rFonts w:ascii="Times New Roman"/>
          <w:b w:val="false"/>
          <w:i w:val="false"/>
          <w:color w:val="000000"/>
          <w:vertAlign w:val="superscript"/>
        </w:rPr>
        <w:t>3</w:t>
      </w:r>
      <w:r>
        <w:rPr>
          <w:rFonts w:ascii="Times New Roman"/>
          <w:b w:val="false"/>
          <w:i w:val="false"/>
          <w:color w:val="000000"/>
          <w:sz w:val="28"/>
        </w:rPr>
        <w:t xml:space="preserve"> және абаттандырылмаған үй иелігінен жылына 2,24 м </w:t>
      </w:r>
      <w:r>
        <w:rPr>
          <w:rFonts w:ascii="Times New Roman"/>
          <w:b w:val="false"/>
          <w:i w:val="false"/>
          <w:color w:val="000000"/>
          <w:vertAlign w:val="superscript"/>
        </w:rPr>
        <w:t>3</w:t>
      </w:r>
      <w:r>
        <w:rPr>
          <w:rFonts w:ascii="Times New Roman"/>
          <w:b w:val="false"/>
          <w:i w:val="false"/>
          <w:color w:val="000000"/>
          <w:sz w:val="28"/>
        </w:rPr>
        <w:t xml:space="preserve"> құрайды.</w:t>
      </w:r>
    </w:p>
    <w:bookmarkEnd w:id="91"/>
    <w:bookmarkStart w:name="z98" w:id="92"/>
    <w:p>
      <w:pPr>
        <w:spacing w:after="0"/>
        <w:ind w:left="0"/>
        <w:jc w:val="both"/>
      </w:pPr>
      <w:r>
        <w:rPr>
          <w:rFonts w:ascii="Times New Roman"/>
          <w:b w:val="false"/>
          <w:i w:val="false"/>
          <w:color w:val="000000"/>
          <w:sz w:val="28"/>
        </w:rPr>
        <w:t>
      Ауданда қалдықтарды шығару бойынша кәсіпорындар жоқ, арнайы техника жоқ.</w:t>
      </w:r>
    </w:p>
    <w:bookmarkEnd w:id="92"/>
    <w:bookmarkStart w:name="z99" w:id="93"/>
    <w:p>
      <w:pPr>
        <w:spacing w:after="0"/>
        <w:ind w:left="0"/>
        <w:jc w:val="both"/>
      </w:pPr>
      <w:r>
        <w:rPr>
          <w:rFonts w:ascii="Times New Roman"/>
          <w:b w:val="false"/>
          <w:i w:val="false"/>
          <w:color w:val="000000"/>
          <w:sz w:val="28"/>
        </w:rPr>
        <w:t xml:space="preserve">
      Ауданда коммуналдық қалдықтарға арналған 155 контейнер бар. Контейнерлерге қажеттілік (қолданыстағы жағдайға) сыйымдылығы 0,7 м </w:t>
      </w:r>
      <w:r>
        <w:rPr>
          <w:rFonts w:ascii="Times New Roman"/>
          <w:b w:val="false"/>
          <w:i w:val="false"/>
          <w:color w:val="000000"/>
          <w:vertAlign w:val="superscript"/>
        </w:rPr>
        <w:t>3</w:t>
      </w:r>
      <w:r>
        <w:rPr>
          <w:rFonts w:ascii="Times New Roman"/>
          <w:b w:val="false"/>
          <w:i w:val="false"/>
          <w:color w:val="000000"/>
          <w:sz w:val="28"/>
        </w:rPr>
        <w:t xml:space="preserve"> аралас қалдықтарға арналған 76 контейнерді құрайды. Немесе 195 контейнер максималды бекітілген жинақтау жылдамдығымен.</w:t>
      </w:r>
    </w:p>
    <w:bookmarkEnd w:id="93"/>
    <w:bookmarkStart w:name="z100" w:id="94"/>
    <w:p>
      <w:pPr>
        <w:spacing w:after="0"/>
        <w:ind w:left="0"/>
        <w:jc w:val="both"/>
      </w:pPr>
      <w:r>
        <w:rPr>
          <w:rFonts w:ascii="Times New Roman"/>
          <w:b w:val="false"/>
          <w:i w:val="false"/>
          <w:color w:val="000000"/>
          <w:sz w:val="28"/>
        </w:rPr>
        <w:t>
      Нұра ауданы үшін келесі проблемалар анықталды:</w:t>
      </w:r>
    </w:p>
    <w:bookmarkEnd w:id="94"/>
    <w:bookmarkStart w:name="z101" w:id="95"/>
    <w:p>
      <w:pPr>
        <w:spacing w:after="0"/>
        <w:ind w:left="0"/>
        <w:jc w:val="both"/>
      </w:pPr>
      <w:r>
        <w:rPr>
          <w:rFonts w:ascii="Times New Roman"/>
          <w:b w:val="false"/>
          <w:i w:val="false"/>
          <w:color w:val="000000"/>
          <w:sz w:val="28"/>
        </w:rPr>
        <w:t>
      - Ауданның елді мекендерінде коммуналдық қалдықтарды жинау және шығару жоқ;</w:t>
      </w:r>
    </w:p>
    <w:bookmarkEnd w:id="95"/>
    <w:bookmarkStart w:name="z102" w:id="96"/>
    <w:p>
      <w:pPr>
        <w:spacing w:after="0"/>
        <w:ind w:left="0"/>
        <w:jc w:val="both"/>
      </w:pPr>
      <w:r>
        <w:rPr>
          <w:rFonts w:ascii="Times New Roman"/>
          <w:b w:val="false"/>
          <w:i w:val="false"/>
          <w:color w:val="000000"/>
          <w:sz w:val="28"/>
        </w:rPr>
        <w:t>
      - Коммуналдық қалдықтарды шығаратын кәсіпорындар жоқ;</w:t>
      </w:r>
    </w:p>
    <w:bookmarkEnd w:id="96"/>
    <w:bookmarkStart w:name="z103" w:id="97"/>
    <w:p>
      <w:pPr>
        <w:spacing w:after="0"/>
        <w:ind w:left="0"/>
        <w:jc w:val="both"/>
      </w:pPr>
      <w:r>
        <w:rPr>
          <w:rFonts w:ascii="Times New Roman"/>
          <w:b w:val="false"/>
          <w:i w:val="false"/>
          <w:color w:val="000000"/>
          <w:sz w:val="28"/>
        </w:rPr>
        <w:t>
      - Арнайы коммуналдық қалдықтарды шығаруға арналған техника жоқ;</w:t>
      </w:r>
    </w:p>
    <w:bookmarkEnd w:id="97"/>
    <w:bookmarkStart w:name="z104" w:id="98"/>
    <w:p>
      <w:pPr>
        <w:spacing w:after="0"/>
        <w:ind w:left="0"/>
        <w:jc w:val="both"/>
      </w:pPr>
      <w:r>
        <w:rPr>
          <w:rFonts w:ascii="Times New Roman"/>
          <w:b w:val="false"/>
          <w:i w:val="false"/>
          <w:color w:val="000000"/>
          <w:sz w:val="28"/>
        </w:rPr>
        <w:t>
      - Коммуналдық қалдықтарды бөлек жинау жоқ;</w:t>
      </w:r>
    </w:p>
    <w:bookmarkEnd w:id="98"/>
    <w:bookmarkStart w:name="z105" w:id="99"/>
    <w:p>
      <w:pPr>
        <w:spacing w:after="0"/>
        <w:ind w:left="0"/>
        <w:jc w:val="both"/>
      </w:pPr>
      <w:r>
        <w:rPr>
          <w:rFonts w:ascii="Times New Roman"/>
          <w:b w:val="false"/>
          <w:i w:val="false"/>
          <w:color w:val="000000"/>
          <w:sz w:val="28"/>
        </w:rPr>
        <w:t>
      - Қайталама шикізатты қабылдау пункттері жоқ;</w:t>
      </w:r>
    </w:p>
    <w:bookmarkEnd w:id="99"/>
    <w:bookmarkStart w:name="z106" w:id="100"/>
    <w:p>
      <w:pPr>
        <w:spacing w:after="0"/>
        <w:ind w:left="0"/>
        <w:jc w:val="both"/>
      </w:pPr>
      <w:r>
        <w:rPr>
          <w:rFonts w:ascii="Times New Roman"/>
          <w:b w:val="false"/>
          <w:i w:val="false"/>
          <w:color w:val="000000"/>
          <w:sz w:val="28"/>
        </w:rPr>
        <w:t>
      - Эмиссияларға рұқсаты бар полигондар жоқ;</w:t>
      </w:r>
    </w:p>
    <w:bookmarkEnd w:id="100"/>
    <w:bookmarkStart w:name="z107" w:id="101"/>
    <w:p>
      <w:pPr>
        <w:spacing w:after="0"/>
        <w:ind w:left="0"/>
        <w:jc w:val="both"/>
      </w:pPr>
      <w:r>
        <w:rPr>
          <w:rFonts w:ascii="Times New Roman"/>
          <w:b w:val="false"/>
          <w:i w:val="false"/>
          <w:color w:val="000000"/>
          <w:sz w:val="28"/>
        </w:rPr>
        <w:t>
      - Күл қожын, органикалық қалдықтарды (көң, мал терісі), құрылыс және ірі габаритті қалдықтарды жинау және шығару және оларды кәдеге жарату жүйелері жоқ.</w:t>
      </w:r>
    </w:p>
    <w:bookmarkEnd w:id="101"/>
    <w:bookmarkStart w:name="z108" w:id="102"/>
    <w:p>
      <w:pPr>
        <w:spacing w:after="0"/>
        <w:ind w:left="0"/>
        <w:jc w:val="both"/>
      </w:pPr>
      <w:r>
        <w:rPr>
          <w:rFonts w:ascii="Times New Roman"/>
          <w:b w:val="false"/>
          <w:i w:val="false"/>
          <w:color w:val="000000"/>
          <w:sz w:val="28"/>
        </w:rPr>
        <w:t>
      1.3 Коммуналдық қалдықтардың түзілуі мен жинақталуы бойынша бар нормативтік базасы.</w:t>
      </w:r>
    </w:p>
    <w:bookmarkEnd w:id="102"/>
    <w:bookmarkStart w:name="z109" w:id="103"/>
    <w:p>
      <w:pPr>
        <w:spacing w:after="0"/>
        <w:ind w:left="0"/>
        <w:jc w:val="both"/>
      </w:pPr>
      <w:r>
        <w:rPr>
          <w:rFonts w:ascii="Times New Roman"/>
          <w:b w:val="false"/>
          <w:i w:val="false"/>
          <w:color w:val="000000"/>
          <w:sz w:val="28"/>
        </w:rPr>
        <w:t>
      Жергілікті мәслихаттардың қалдықтардың пайда болу көлемі бойынша қолданыстағы шешімдері және оларды әкетуге арналған тарифтерді бекіту Нұра ауданы үшін жоқ.</w:t>
      </w:r>
    </w:p>
    <w:bookmarkEnd w:id="103"/>
    <w:bookmarkStart w:name="z110" w:id="104"/>
    <w:p>
      <w:pPr>
        <w:spacing w:after="0"/>
        <w:ind w:left="0"/>
        <w:jc w:val="both"/>
      </w:pPr>
      <w:r>
        <w:rPr>
          <w:rFonts w:ascii="Times New Roman"/>
          <w:b w:val="false"/>
          <w:i w:val="false"/>
          <w:color w:val="000000"/>
          <w:sz w:val="28"/>
        </w:rPr>
        <w:t>
      Нұра аудандық мәслихаты қабылдаған коммуналдық қалдықтарға қатысты нормативтік құжат:</w:t>
      </w:r>
    </w:p>
    <w:bookmarkEnd w:id="104"/>
    <w:bookmarkStart w:name="z111" w:id="105"/>
    <w:p>
      <w:pPr>
        <w:spacing w:after="0"/>
        <w:ind w:left="0"/>
        <w:jc w:val="both"/>
      </w:pPr>
      <w:r>
        <w:rPr>
          <w:rFonts w:ascii="Times New Roman"/>
          <w:b w:val="false"/>
          <w:i w:val="false"/>
          <w:color w:val="000000"/>
          <w:sz w:val="28"/>
        </w:rPr>
        <w:t xml:space="preserve">
      - Қарағанды облысы Нұра аудандық мәслихатының 2020 жылғы 16 сәуірдегі № 440 "Нұра ауданы бойынша коммуналдық қалдықтардың түзілу және жинақталу нормаларын, сондай-ақ қатты тұрмыстық қалдықтарды жинауға, әкетуге, кәдеге жаратуға, қайта өңдеуге және көмуге арналған тарифтерді бекіту туралы" </w:t>
      </w:r>
      <w:r>
        <w:rPr>
          <w:rFonts w:ascii="Times New Roman"/>
          <w:b w:val="false"/>
          <w:i w:val="false"/>
          <w:color w:val="000000"/>
          <w:sz w:val="28"/>
        </w:rPr>
        <w:t>шешімі</w:t>
      </w:r>
      <w:r>
        <w:rPr>
          <w:rFonts w:ascii="Times New Roman"/>
          <w:b w:val="false"/>
          <w:i w:val="false"/>
          <w:color w:val="000000"/>
          <w:sz w:val="28"/>
        </w:rPr>
        <w:t>.</w:t>
      </w:r>
    </w:p>
    <w:bookmarkEnd w:id="105"/>
    <w:bookmarkStart w:name="z112" w:id="106"/>
    <w:p>
      <w:pPr>
        <w:spacing w:after="0"/>
        <w:ind w:left="0"/>
        <w:jc w:val="both"/>
      </w:pPr>
      <w:r>
        <w:rPr>
          <w:rFonts w:ascii="Times New Roman"/>
          <w:b w:val="false"/>
          <w:i w:val="false"/>
          <w:color w:val="000000"/>
          <w:sz w:val="28"/>
        </w:rPr>
        <w:t xml:space="preserve">
      - Қарағанды облысы Нұра ауданы әкімдігінің 2022 жылғы 11 қарашадағы № 39/05 "Нұра ауданы бойынша коммуналдық қалдықтардың түзілу және жинақталу нормаларын есептеу қағидаларын бекіту туралы" </w:t>
      </w:r>
      <w:r>
        <w:rPr>
          <w:rFonts w:ascii="Times New Roman"/>
          <w:b w:val="false"/>
          <w:i w:val="false"/>
          <w:color w:val="000000"/>
          <w:sz w:val="28"/>
        </w:rPr>
        <w:t>қаулысы</w:t>
      </w:r>
      <w:r>
        <w:rPr>
          <w:rFonts w:ascii="Times New Roman"/>
          <w:b w:val="false"/>
          <w:i w:val="false"/>
          <w:color w:val="000000"/>
          <w:sz w:val="28"/>
        </w:rPr>
        <w:t>.</w:t>
      </w:r>
    </w:p>
    <w:bookmarkEnd w:id="106"/>
    <w:bookmarkStart w:name="z113" w:id="107"/>
    <w:p>
      <w:pPr>
        <w:spacing w:after="0"/>
        <w:ind w:left="0"/>
        <w:jc w:val="both"/>
      </w:pPr>
      <w:r>
        <w:rPr>
          <w:rFonts w:ascii="Times New Roman"/>
          <w:b w:val="false"/>
          <w:i w:val="false"/>
          <w:color w:val="000000"/>
          <w:sz w:val="28"/>
        </w:rPr>
        <w:t xml:space="preserve">
      Бекітілген жылдық жинақтау нормасы абаттандырылған үй иелері үшін – жылына бір адамға 1,72 м </w:t>
      </w:r>
      <w:r>
        <w:rPr>
          <w:rFonts w:ascii="Times New Roman"/>
          <w:b w:val="false"/>
          <w:i w:val="false"/>
          <w:color w:val="000000"/>
          <w:vertAlign w:val="superscript"/>
        </w:rPr>
        <w:t>3</w:t>
      </w:r>
      <w:r>
        <w:rPr>
          <w:rFonts w:ascii="Times New Roman"/>
          <w:b w:val="false"/>
          <w:i w:val="false"/>
          <w:color w:val="000000"/>
          <w:sz w:val="28"/>
        </w:rPr>
        <w:t xml:space="preserve">, абаттандырылмаған үй иелері үшін – жылына бір адамға 2,24 м </w:t>
      </w:r>
      <w:r>
        <w:rPr>
          <w:rFonts w:ascii="Times New Roman"/>
          <w:b w:val="false"/>
          <w:i w:val="false"/>
          <w:color w:val="000000"/>
          <w:vertAlign w:val="superscript"/>
        </w:rPr>
        <w:t>3</w:t>
      </w:r>
      <w:r>
        <w:rPr>
          <w:rFonts w:ascii="Times New Roman"/>
          <w:b w:val="false"/>
          <w:i w:val="false"/>
          <w:color w:val="000000"/>
          <w:sz w:val="28"/>
        </w:rPr>
        <w:t xml:space="preserve"> құрайды.</w:t>
      </w:r>
    </w:p>
    <w:bookmarkEnd w:id="107"/>
    <w:bookmarkStart w:name="z114" w:id="108"/>
    <w:p>
      <w:pPr>
        <w:spacing w:after="0"/>
        <w:ind w:left="0"/>
        <w:jc w:val="both"/>
      </w:pPr>
      <w:r>
        <w:rPr>
          <w:rFonts w:ascii="Times New Roman"/>
          <w:b w:val="false"/>
          <w:i w:val="false"/>
          <w:color w:val="000000"/>
          <w:sz w:val="28"/>
        </w:rPr>
        <w:t>
      Қалдықтарды шығару тарифі бір адамға 215 теңгені немесе бір контейнерге 1500 теңгені құрайды.</w:t>
      </w:r>
    </w:p>
    <w:bookmarkEnd w:id="108"/>
    <w:bookmarkStart w:name="z115" w:id="109"/>
    <w:p>
      <w:pPr>
        <w:spacing w:after="0"/>
        <w:ind w:left="0"/>
        <w:jc w:val="both"/>
      </w:pPr>
      <w:r>
        <w:rPr>
          <w:rFonts w:ascii="Times New Roman"/>
          <w:b w:val="false"/>
          <w:i w:val="false"/>
          <w:color w:val="000000"/>
          <w:sz w:val="28"/>
        </w:rPr>
        <w:t>
      1.4 Соңғы үш жылдағы динамикада бөлінген қаражатты (жергілікті және республикалық бюджеттер, бюджеттен тыс) сипаттау және талдау.</w:t>
      </w:r>
    </w:p>
    <w:bookmarkEnd w:id="109"/>
    <w:bookmarkStart w:name="z116" w:id="110"/>
    <w:p>
      <w:pPr>
        <w:spacing w:after="0"/>
        <w:ind w:left="0"/>
        <w:jc w:val="both"/>
      </w:pPr>
      <w:r>
        <w:rPr>
          <w:rFonts w:ascii="Times New Roman"/>
          <w:b w:val="false"/>
          <w:i w:val="false"/>
          <w:color w:val="000000"/>
          <w:sz w:val="28"/>
        </w:rPr>
        <w:t>
      Жалпы облыс бойынша табиғатты қорғау іс-шараларының жоспарларына және Қарағанды облысының даму жоспарына сәйкес Нұра ауданына қатысты іс-шаралар бар.</w:t>
      </w:r>
    </w:p>
    <w:bookmarkEnd w:id="110"/>
    <w:bookmarkStart w:name="z117" w:id="111"/>
    <w:p>
      <w:pPr>
        <w:spacing w:after="0"/>
        <w:ind w:left="0"/>
        <w:jc w:val="both"/>
      </w:pPr>
      <w:r>
        <w:rPr>
          <w:rFonts w:ascii="Times New Roman"/>
          <w:b w:val="false"/>
          <w:i w:val="false"/>
          <w:color w:val="000000"/>
          <w:sz w:val="28"/>
        </w:rPr>
        <w:t xml:space="preserve">
      Қоршаған ортаны қорғау жөніндегі 2022-2024 жылдарға арналған іс–шаралар жоспары мен Қарағанды облыстық мәслихатының 12.09.2021 жылғы № 129 шешіміне сәйкес - Қарағанды облысы бойынша қалдықтарды басқару бойынша мынадай іс-шаралар және </w:t>
      </w:r>
      <w:r>
        <w:rPr>
          <w:rFonts w:ascii="Times New Roman"/>
          <w:b w:val="false"/>
          <w:i w:val="false"/>
          <w:color w:val="000000"/>
          <w:sz w:val="28"/>
        </w:rPr>
        <w:t>1.5-кестеге</w:t>
      </w:r>
      <w:r>
        <w:rPr>
          <w:rFonts w:ascii="Times New Roman"/>
          <w:b w:val="false"/>
          <w:i w:val="false"/>
          <w:color w:val="000000"/>
          <w:sz w:val="28"/>
        </w:rPr>
        <w:t xml:space="preserve"> сәйкес қаржыландыру жоспарлары көзделген.</w:t>
      </w:r>
    </w:p>
    <w:bookmarkEnd w:id="111"/>
    <w:bookmarkStart w:name="z118" w:id="112"/>
    <w:p>
      <w:pPr>
        <w:spacing w:after="0"/>
        <w:ind w:left="0"/>
        <w:jc w:val="both"/>
      </w:pPr>
      <w:r>
        <w:rPr>
          <w:rFonts w:ascii="Times New Roman"/>
          <w:b w:val="false"/>
          <w:i w:val="false"/>
          <w:color w:val="000000"/>
          <w:sz w:val="28"/>
        </w:rPr>
        <w:t>
      1.5-кесте. Қарағанды облысының қоршаған ортаны қорғау жөніндегі іс-шаралар жоспарында көзделген қалдықтарды басқару жөніндегі қаржыландыру (мың теңге) жоспарлары бар іс-шаралар.</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желілерін көздей отырып, Нұра ауданы Нұра кентінде ҚТҚ полигонын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ауданының әкімдігі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w:t>
            </w:r>
          </w:p>
        </w:tc>
      </w:tr>
    </w:tbl>
    <w:bookmarkStart w:name="z119" w:id="113"/>
    <w:p>
      <w:pPr>
        <w:spacing w:after="0"/>
        <w:ind w:left="0"/>
        <w:jc w:val="both"/>
      </w:pPr>
      <w:r>
        <w:rPr>
          <w:rFonts w:ascii="Times New Roman"/>
          <w:b w:val="false"/>
          <w:i w:val="false"/>
          <w:color w:val="000000"/>
          <w:sz w:val="28"/>
        </w:rPr>
        <w:t>
      2024 жылға бекітілген бюджет бойынша жергілікті бюджеттен "Сұрыптау желісін көздей отырып, Нұра кентінде ҚТҚ полигонын салу" жобалық сметалық құжаттарды әзірлеу үшін 3,0 млн.теңге бөлінді.</w:t>
      </w:r>
    </w:p>
    <w:bookmarkEnd w:id="113"/>
    <w:bookmarkStart w:name="z120" w:id="114"/>
    <w:p>
      <w:pPr>
        <w:spacing w:after="0"/>
        <w:ind w:left="0"/>
        <w:jc w:val="both"/>
      </w:pPr>
      <w:r>
        <w:rPr>
          <w:rFonts w:ascii="Times New Roman"/>
          <w:b w:val="false"/>
          <w:i w:val="false"/>
          <w:color w:val="000000"/>
          <w:sz w:val="28"/>
        </w:rPr>
        <w:t>
      Бұрын әзірленген жобалау-іздестіру жұмыстарының сметалық құны 2023 жылы жасалғандықтан, жобалау сомасы ағымдағы 2024 жылмен салыстырғанда аз болды. Бұл өткен жылдан бері мемлекеттік сатып алу порталында 2 рет тұрақсыз сатып алуға әкелді.</w:t>
      </w:r>
    </w:p>
    <w:bookmarkEnd w:id="114"/>
    <w:bookmarkStart w:name="z121" w:id="115"/>
    <w:p>
      <w:pPr>
        <w:spacing w:after="0"/>
        <w:ind w:left="0"/>
        <w:jc w:val="both"/>
      </w:pPr>
      <w:r>
        <w:rPr>
          <w:rFonts w:ascii="Times New Roman"/>
          <w:b w:val="false"/>
          <w:i w:val="false"/>
          <w:color w:val="000000"/>
          <w:sz w:val="28"/>
        </w:rPr>
        <w:t>
      Биылғы жылы 2024 жылғы жаңа бағамен жұмыс құны 5,0 млн.теңгені құрады.</w:t>
      </w:r>
    </w:p>
    <w:bookmarkEnd w:id="115"/>
    <w:bookmarkStart w:name="z122" w:id="116"/>
    <w:p>
      <w:pPr>
        <w:spacing w:after="0"/>
        <w:ind w:left="0"/>
        <w:jc w:val="both"/>
      </w:pPr>
      <w:r>
        <w:rPr>
          <w:rFonts w:ascii="Times New Roman"/>
          <w:b w:val="false"/>
          <w:i w:val="false"/>
          <w:color w:val="000000"/>
          <w:sz w:val="28"/>
        </w:rPr>
        <w:t>
      08.02.2024 жылы рейтингтік-балдық жүйені пайдалана отырып, қайта конкурс жарияланды, конкурс сомасы-5,0 млн. теңгені құрады.</w:t>
      </w:r>
    </w:p>
    <w:bookmarkEnd w:id="116"/>
    <w:bookmarkStart w:name="z123" w:id="117"/>
    <w:p>
      <w:pPr>
        <w:spacing w:after="0"/>
        <w:ind w:left="0"/>
        <w:jc w:val="both"/>
      </w:pPr>
      <w:r>
        <w:rPr>
          <w:rFonts w:ascii="Times New Roman"/>
          <w:b w:val="false"/>
          <w:i w:val="false"/>
          <w:color w:val="000000"/>
          <w:sz w:val="28"/>
        </w:rPr>
        <w:t>
      06.03.2024 ж. конкурс аяқталды, конкурс қорытындысы бойынша Алматы қаласынан "Таза Су" жобалау-конструкторлық фирмасы" ЖШС жеңімпазы анықталды. Директоры Есперов Мәулен Мұратұлы. Тел.: 87475102303</w:t>
      </w:r>
    </w:p>
    <w:bookmarkEnd w:id="117"/>
    <w:bookmarkStart w:name="z124" w:id="118"/>
    <w:p>
      <w:pPr>
        <w:spacing w:after="0"/>
        <w:ind w:left="0"/>
        <w:jc w:val="both"/>
      </w:pPr>
      <w:r>
        <w:rPr>
          <w:rFonts w:ascii="Times New Roman"/>
          <w:b w:val="false"/>
          <w:i w:val="false"/>
          <w:color w:val="000000"/>
          <w:sz w:val="28"/>
        </w:rPr>
        <w:t>
      11.03.2024 ж. № 8 шарт жасалды. Шарт сомасы- 4,592 млн. теңгені құрады.</w:t>
      </w:r>
    </w:p>
    <w:bookmarkEnd w:id="118"/>
    <w:bookmarkStart w:name="z125" w:id="119"/>
    <w:p>
      <w:pPr>
        <w:spacing w:after="0"/>
        <w:ind w:left="0"/>
        <w:jc w:val="both"/>
      </w:pPr>
      <w:r>
        <w:rPr>
          <w:rFonts w:ascii="Times New Roman"/>
          <w:b w:val="false"/>
          <w:i w:val="false"/>
          <w:color w:val="000000"/>
          <w:sz w:val="28"/>
        </w:rPr>
        <w:t>
      Жобалау жұмыстары басталды.</w:t>
      </w:r>
    </w:p>
    <w:bookmarkEnd w:id="119"/>
    <w:bookmarkStart w:name="z126" w:id="120"/>
    <w:p>
      <w:pPr>
        <w:spacing w:after="0"/>
        <w:ind w:left="0"/>
        <w:jc w:val="left"/>
      </w:pPr>
      <w:r>
        <w:rPr>
          <w:rFonts w:ascii="Times New Roman"/>
          <w:b/>
          <w:i w:val="false"/>
          <w:color w:val="000000"/>
        </w:rPr>
        <w:t xml:space="preserve"> 2. МАҚСАТТАР, МІНДЕТТЕР ЖӘНЕ НЫСАНАЛЫ КӨРСЕТКІШТЕР</w:t>
      </w:r>
    </w:p>
    <w:bookmarkEnd w:id="120"/>
    <w:bookmarkStart w:name="z127" w:id="121"/>
    <w:p>
      <w:pPr>
        <w:spacing w:after="0"/>
        <w:ind w:left="0"/>
        <w:jc w:val="both"/>
      </w:pPr>
      <w:r>
        <w:rPr>
          <w:rFonts w:ascii="Times New Roman"/>
          <w:b w:val="false"/>
          <w:i w:val="false"/>
          <w:color w:val="000000"/>
          <w:sz w:val="28"/>
        </w:rPr>
        <w:t>
      2.1 Бағдарламаның мақсаттары мен міндеттері.</w:t>
      </w:r>
    </w:p>
    <w:bookmarkEnd w:id="121"/>
    <w:bookmarkStart w:name="z128" w:id="122"/>
    <w:p>
      <w:pPr>
        <w:spacing w:after="0"/>
        <w:ind w:left="0"/>
        <w:jc w:val="both"/>
      </w:pPr>
      <w:r>
        <w:rPr>
          <w:rFonts w:ascii="Times New Roman"/>
          <w:b w:val="false"/>
          <w:i w:val="false"/>
          <w:color w:val="000000"/>
          <w:sz w:val="28"/>
        </w:rPr>
        <w:t>
      Бұл бағдарламаның мақсаты - коммуналдық қалдықтардан пайда болатын қоршаған ортаға жүктемені азайту, қалдықтардың пайда болу мөлшерін азайту, қайталама ресурстардың өндірілуін арттыру, коммуналдық қалдықтарды пайдалану тиімділігін арттыру және полигондарда депозиттелген қалдықтардың үлесін азайту және қалдықтарды сақтау мақсатында алып қоюға ұшыраған алаңдарды қалпына келтіру тәсілдерін ұсыну.</w:t>
      </w:r>
    </w:p>
    <w:bookmarkEnd w:id="122"/>
    <w:bookmarkStart w:name="z129" w:id="123"/>
    <w:p>
      <w:pPr>
        <w:spacing w:after="0"/>
        <w:ind w:left="0"/>
        <w:jc w:val="both"/>
      </w:pPr>
      <w:r>
        <w:rPr>
          <w:rFonts w:ascii="Times New Roman"/>
          <w:b w:val="false"/>
          <w:i w:val="false"/>
          <w:color w:val="000000"/>
          <w:sz w:val="28"/>
        </w:rPr>
        <w:t xml:space="preserve">
      Қалдықтарды басқару Қазақстан Республикасының Экология Кодексінің </w:t>
      </w:r>
      <w:r>
        <w:rPr>
          <w:rFonts w:ascii="Times New Roman"/>
          <w:b w:val="false"/>
          <w:i w:val="false"/>
          <w:color w:val="000000"/>
          <w:sz w:val="28"/>
        </w:rPr>
        <w:t>19-бөлімімен</w:t>
      </w:r>
      <w:r>
        <w:rPr>
          <w:rFonts w:ascii="Times New Roman"/>
          <w:b w:val="false"/>
          <w:i w:val="false"/>
          <w:color w:val="000000"/>
          <w:sz w:val="28"/>
        </w:rPr>
        <w:t xml:space="preserve"> регламенттеледі.</w:t>
      </w:r>
    </w:p>
    <w:bookmarkEnd w:id="123"/>
    <w:bookmarkStart w:name="z130" w:id="124"/>
    <w:p>
      <w:pPr>
        <w:spacing w:after="0"/>
        <w:ind w:left="0"/>
        <w:jc w:val="both"/>
      </w:pPr>
      <w:r>
        <w:rPr>
          <w:rFonts w:ascii="Times New Roman"/>
          <w:b w:val="false"/>
          <w:i w:val="false"/>
          <w:color w:val="000000"/>
          <w:sz w:val="28"/>
        </w:rPr>
        <w:t xml:space="preserve">
      Қалдықтарды басқару саласындағы негізгі қағидалар Қазақстан Республикасының Экология Кодексінің </w:t>
      </w:r>
      <w:r>
        <w:rPr>
          <w:rFonts w:ascii="Times New Roman"/>
          <w:b w:val="false"/>
          <w:i w:val="false"/>
          <w:color w:val="000000"/>
          <w:sz w:val="28"/>
        </w:rPr>
        <w:t>328-бабында</w:t>
      </w:r>
      <w:r>
        <w:rPr>
          <w:rFonts w:ascii="Times New Roman"/>
          <w:b w:val="false"/>
          <w:i w:val="false"/>
          <w:color w:val="000000"/>
          <w:sz w:val="28"/>
        </w:rPr>
        <w:t xml:space="preserve"> сипатталған:</w:t>
      </w:r>
    </w:p>
    <w:bookmarkEnd w:id="124"/>
    <w:bookmarkStart w:name="z131" w:id="125"/>
    <w:p>
      <w:pPr>
        <w:spacing w:after="0"/>
        <w:ind w:left="0"/>
        <w:jc w:val="both"/>
      </w:pPr>
      <w:r>
        <w:rPr>
          <w:rFonts w:ascii="Times New Roman"/>
          <w:b w:val="false"/>
          <w:i w:val="false"/>
          <w:color w:val="000000"/>
          <w:sz w:val="28"/>
        </w:rPr>
        <w:t>
      - иерархия принципі;</w:t>
      </w:r>
    </w:p>
    <w:bookmarkEnd w:id="125"/>
    <w:bookmarkStart w:name="z132" w:id="126"/>
    <w:p>
      <w:pPr>
        <w:spacing w:after="0"/>
        <w:ind w:left="0"/>
        <w:jc w:val="both"/>
      </w:pPr>
      <w:r>
        <w:rPr>
          <w:rFonts w:ascii="Times New Roman"/>
          <w:b w:val="false"/>
          <w:i w:val="false"/>
          <w:color w:val="000000"/>
          <w:sz w:val="28"/>
        </w:rPr>
        <w:t>
      - көзге жақындық принципі;</w:t>
      </w:r>
    </w:p>
    <w:bookmarkEnd w:id="126"/>
    <w:bookmarkStart w:name="z133" w:id="127"/>
    <w:p>
      <w:pPr>
        <w:spacing w:after="0"/>
        <w:ind w:left="0"/>
        <w:jc w:val="both"/>
      </w:pPr>
      <w:r>
        <w:rPr>
          <w:rFonts w:ascii="Times New Roman"/>
          <w:b w:val="false"/>
          <w:i w:val="false"/>
          <w:color w:val="000000"/>
          <w:sz w:val="28"/>
        </w:rPr>
        <w:t>
      - қалдықтарды дайындаушының жауапкершілік принципі;</w:t>
      </w:r>
    </w:p>
    <w:bookmarkEnd w:id="127"/>
    <w:bookmarkStart w:name="z134" w:id="128"/>
    <w:p>
      <w:pPr>
        <w:spacing w:after="0"/>
        <w:ind w:left="0"/>
        <w:jc w:val="both"/>
      </w:pPr>
      <w:r>
        <w:rPr>
          <w:rFonts w:ascii="Times New Roman"/>
          <w:b w:val="false"/>
          <w:i w:val="false"/>
          <w:color w:val="000000"/>
          <w:sz w:val="28"/>
        </w:rPr>
        <w:t>
      - қалдықтарды өндірушілердің кеңейтілген міндеттемелері.</w:t>
      </w:r>
    </w:p>
    <w:bookmarkEnd w:id="128"/>
    <w:bookmarkStart w:name="z135" w:id="129"/>
    <w:p>
      <w:pPr>
        <w:spacing w:after="0"/>
        <w:ind w:left="0"/>
        <w:jc w:val="both"/>
      </w:pPr>
      <w:r>
        <w:rPr>
          <w:rFonts w:ascii="Times New Roman"/>
          <w:b w:val="false"/>
          <w:i w:val="false"/>
          <w:color w:val="000000"/>
          <w:sz w:val="28"/>
        </w:rPr>
        <w:t xml:space="preserve">
      Қазақстан Республикасының Экология Кодексінің </w:t>
      </w:r>
      <w:r>
        <w:rPr>
          <w:rFonts w:ascii="Times New Roman"/>
          <w:b w:val="false"/>
          <w:i w:val="false"/>
          <w:color w:val="000000"/>
          <w:sz w:val="28"/>
        </w:rPr>
        <w:t>329-бабына</w:t>
      </w:r>
      <w:r>
        <w:rPr>
          <w:rFonts w:ascii="Times New Roman"/>
          <w:b w:val="false"/>
          <w:i w:val="false"/>
          <w:color w:val="000000"/>
          <w:sz w:val="28"/>
        </w:rPr>
        <w:t xml:space="preserve"> сәйкес иерархия қағидаты қалдықтармен жұмыс істеу жөніндегі мынадай шараларды білдіреді:</w:t>
      </w:r>
    </w:p>
    <w:bookmarkEnd w:id="129"/>
    <w:bookmarkStart w:name="z136" w:id="130"/>
    <w:p>
      <w:pPr>
        <w:spacing w:after="0"/>
        <w:ind w:left="0"/>
        <w:jc w:val="both"/>
      </w:pPr>
      <w:r>
        <w:rPr>
          <w:rFonts w:ascii="Times New Roman"/>
          <w:b w:val="false"/>
          <w:i w:val="false"/>
          <w:color w:val="000000"/>
          <w:sz w:val="28"/>
        </w:rPr>
        <w:t>
      1. Қалдықтардың пайда болуын болдырмау;</w:t>
      </w:r>
    </w:p>
    <w:bookmarkEnd w:id="130"/>
    <w:bookmarkStart w:name="z137" w:id="131"/>
    <w:p>
      <w:pPr>
        <w:spacing w:after="0"/>
        <w:ind w:left="0"/>
        <w:jc w:val="both"/>
      </w:pPr>
      <w:r>
        <w:rPr>
          <w:rFonts w:ascii="Times New Roman"/>
          <w:b w:val="false"/>
          <w:i w:val="false"/>
          <w:color w:val="000000"/>
          <w:sz w:val="28"/>
        </w:rPr>
        <w:t>
      2. Қалдықтарды қайта пайдалануға дайындау;</w:t>
      </w:r>
    </w:p>
    <w:bookmarkEnd w:id="131"/>
    <w:bookmarkStart w:name="z138" w:id="132"/>
    <w:p>
      <w:pPr>
        <w:spacing w:after="0"/>
        <w:ind w:left="0"/>
        <w:jc w:val="both"/>
      </w:pPr>
      <w:r>
        <w:rPr>
          <w:rFonts w:ascii="Times New Roman"/>
          <w:b w:val="false"/>
          <w:i w:val="false"/>
          <w:color w:val="000000"/>
          <w:sz w:val="28"/>
        </w:rPr>
        <w:t>
      3. Қалдықтарды қайта өңдеу;</w:t>
      </w:r>
    </w:p>
    <w:bookmarkEnd w:id="132"/>
    <w:bookmarkStart w:name="z139" w:id="133"/>
    <w:p>
      <w:pPr>
        <w:spacing w:after="0"/>
        <w:ind w:left="0"/>
        <w:jc w:val="both"/>
      </w:pPr>
      <w:r>
        <w:rPr>
          <w:rFonts w:ascii="Times New Roman"/>
          <w:b w:val="false"/>
          <w:i w:val="false"/>
          <w:color w:val="000000"/>
          <w:sz w:val="28"/>
        </w:rPr>
        <w:t>
      4. Қалдықтарды кәдеге жарату;</w:t>
      </w:r>
    </w:p>
    <w:bookmarkEnd w:id="133"/>
    <w:bookmarkStart w:name="z140" w:id="134"/>
    <w:p>
      <w:pPr>
        <w:spacing w:after="0"/>
        <w:ind w:left="0"/>
        <w:jc w:val="both"/>
      </w:pPr>
      <w:r>
        <w:rPr>
          <w:rFonts w:ascii="Times New Roman"/>
          <w:b w:val="false"/>
          <w:i w:val="false"/>
          <w:color w:val="000000"/>
          <w:sz w:val="28"/>
        </w:rPr>
        <w:t>
      5. Қалдықтарды жою.</w:t>
      </w:r>
    </w:p>
    <w:bookmarkEnd w:id="134"/>
    <w:bookmarkStart w:name="z141" w:id="135"/>
    <w:p>
      <w:pPr>
        <w:spacing w:after="0"/>
        <w:ind w:left="0"/>
        <w:jc w:val="both"/>
      </w:pPr>
      <w:r>
        <w:rPr>
          <w:rFonts w:ascii="Times New Roman"/>
          <w:b w:val="false"/>
          <w:i w:val="false"/>
          <w:color w:val="000000"/>
          <w:sz w:val="28"/>
        </w:rPr>
        <w:t>
      Бағдарламаның мақсаттары мен қалдықтар иерархиясы қағидатына сүйене отырып, бағдарламаның келесі міндеттері ұсынылады:</w:t>
      </w:r>
    </w:p>
    <w:bookmarkEnd w:id="135"/>
    <w:bookmarkStart w:name="z142" w:id="136"/>
    <w:p>
      <w:pPr>
        <w:spacing w:after="0"/>
        <w:ind w:left="0"/>
        <w:jc w:val="both"/>
      </w:pPr>
      <w:r>
        <w:rPr>
          <w:rFonts w:ascii="Times New Roman"/>
          <w:b w:val="false"/>
          <w:i w:val="false"/>
          <w:color w:val="000000"/>
          <w:sz w:val="28"/>
        </w:rPr>
        <w:t>
      Тауарларды орау санын азайту, сату жүйелерін оңтайландыру, ұтымды тұтынуды насихаттау есебінен коммуналдық қалдықтардың түзілу көлемін қысқарту;</w:t>
      </w:r>
    </w:p>
    <w:bookmarkEnd w:id="136"/>
    <w:bookmarkStart w:name="z143" w:id="137"/>
    <w:p>
      <w:pPr>
        <w:spacing w:after="0"/>
        <w:ind w:left="0"/>
        <w:jc w:val="both"/>
      </w:pPr>
      <w:r>
        <w:rPr>
          <w:rFonts w:ascii="Times New Roman"/>
          <w:b w:val="false"/>
          <w:i w:val="false"/>
          <w:color w:val="000000"/>
          <w:sz w:val="28"/>
        </w:rPr>
        <w:t>
      Қалдықтарды "көзден" сұрыптау - қалдықтармен жұмыс істеу саласындағы тиімділікті арттыру және экологиялық заңнамаға сәйкестігі – "құрғақ"/ "дымқыл";</w:t>
      </w:r>
    </w:p>
    <w:bookmarkEnd w:id="137"/>
    <w:bookmarkStart w:name="z144" w:id="138"/>
    <w:p>
      <w:pPr>
        <w:spacing w:after="0"/>
        <w:ind w:left="0"/>
        <w:jc w:val="both"/>
      </w:pPr>
      <w:r>
        <w:rPr>
          <w:rFonts w:ascii="Times New Roman"/>
          <w:b w:val="false"/>
          <w:i w:val="false"/>
          <w:color w:val="000000"/>
          <w:sz w:val="28"/>
        </w:rPr>
        <w:t>
      Полигонда пайдалы компоненттерді барынша толық алу;</w:t>
      </w:r>
    </w:p>
    <w:bookmarkEnd w:id="138"/>
    <w:bookmarkStart w:name="z145" w:id="139"/>
    <w:p>
      <w:pPr>
        <w:spacing w:after="0"/>
        <w:ind w:left="0"/>
        <w:jc w:val="both"/>
      </w:pPr>
      <w:r>
        <w:rPr>
          <w:rFonts w:ascii="Times New Roman"/>
          <w:b w:val="false"/>
          <w:i w:val="false"/>
          <w:color w:val="000000"/>
          <w:sz w:val="28"/>
        </w:rPr>
        <w:t>
      Қалдықтардың органикалық бөлігін биоқордалау немесе биогаз алу немесе энергетикалық кәдеге жарату үшін пайдалану;</w:t>
      </w:r>
    </w:p>
    <w:bookmarkEnd w:id="139"/>
    <w:bookmarkStart w:name="z146" w:id="140"/>
    <w:p>
      <w:pPr>
        <w:spacing w:after="0"/>
        <w:ind w:left="0"/>
        <w:jc w:val="both"/>
      </w:pPr>
      <w:r>
        <w:rPr>
          <w:rFonts w:ascii="Times New Roman"/>
          <w:b w:val="false"/>
          <w:i w:val="false"/>
          <w:color w:val="000000"/>
          <w:sz w:val="28"/>
        </w:rPr>
        <w:t>
      ҚР экологиялық және эпидемиологиялық заңнамасының талаптарына сәйкес коммуналдық қалдықтардың қалдық бөліктерін сақтау;</w:t>
      </w:r>
    </w:p>
    <w:bookmarkEnd w:id="140"/>
    <w:bookmarkStart w:name="z147" w:id="141"/>
    <w:p>
      <w:pPr>
        <w:spacing w:after="0"/>
        <w:ind w:left="0"/>
        <w:jc w:val="both"/>
      </w:pPr>
      <w:r>
        <w:rPr>
          <w:rFonts w:ascii="Times New Roman"/>
          <w:b w:val="false"/>
          <w:i w:val="false"/>
          <w:color w:val="000000"/>
          <w:sz w:val="28"/>
        </w:rPr>
        <w:t>
      Құрылыс қалдықтарын пайдалану;</w:t>
      </w:r>
    </w:p>
    <w:bookmarkEnd w:id="141"/>
    <w:bookmarkStart w:name="z148" w:id="142"/>
    <w:p>
      <w:pPr>
        <w:spacing w:after="0"/>
        <w:ind w:left="0"/>
        <w:jc w:val="both"/>
      </w:pPr>
      <w:r>
        <w:rPr>
          <w:rFonts w:ascii="Times New Roman"/>
          <w:b w:val="false"/>
          <w:i w:val="false"/>
          <w:color w:val="000000"/>
          <w:sz w:val="28"/>
        </w:rPr>
        <w:t>
      Иесіз үйінділерді жою.</w:t>
      </w:r>
    </w:p>
    <w:bookmarkEnd w:id="142"/>
    <w:bookmarkStart w:name="z149" w:id="143"/>
    <w:p>
      <w:pPr>
        <w:spacing w:after="0"/>
        <w:ind w:left="0"/>
        <w:jc w:val="both"/>
      </w:pPr>
      <w:r>
        <w:rPr>
          <w:rFonts w:ascii="Times New Roman"/>
          <w:b w:val="false"/>
          <w:i w:val="false"/>
          <w:color w:val="000000"/>
          <w:sz w:val="28"/>
        </w:rPr>
        <w:t>
      2.2 Қойылған мақсаттар мен міндеттерге неғұрлым тиімді және экономикалық негізделген әдістермен қол жеткізу жолдары.</w:t>
      </w:r>
    </w:p>
    <w:bookmarkEnd w:id="143"/>
    <w:bookmarkStart w:name="z150" w:id="144"/>
    <w:p>
      <w:pPr>
        <w:spacing w:after="0"/>
        <w:ind w:left="0"/>
        <w:jc w:val="both"/>
      </w:pPr>
      <w:r>
        <w:rPr>
          <w:rFonts w:ascii="Times New Roman"/>
          <w:b w:val="false"/>
          <w:i w:val="false"/>
          <w:color w:val="000000"/>
          <w:sz w:val="28"/>
        </w:rPr>
        <w:t>
      1. Коммуналдық қалдықтардың түзілу көлемін қысқарту жөніндегі міндетке халықтың экологиялық жауапкершілігі мен қаржылық сауаттылығын арттыру деңгейінде ғана қол жеткізуге болады. Яғни, бұл мақсатқа сату құрылымы өзгерген кезде (орауыш материалдар санының едәуір азаюын, айналым контейнерлерін енгізуді, салмақ тауарларын сату құрылымының өзгеруін және т.б.) және өздігінен сатып алу минимумға дейін азайған кезде халықтың экологиялық жауапкершілігін арттыру және халық қалдықтарды азайтуға ұмтылған кезде қол жеткізуге болады. Бұған экология және жаратылыстану сабақтарында, сондай-ақ қаржылық сауаттылықты арттыру сабақтарында оқушыларды оқыту бағдарламаларын енгізу арқылы қол жеткізуге болады. Сондай-ақ, халық арасында қалдықтардың пайда болуын және саналы тұтынуды азайтудың экологиялық насихатын арттыру қажет.</w:t>
      </w:r>
    </w:p>
    <w:bookmarkEnd w:id="144"/>
    <w:bookmarkStart w:name="z151" w:id="145"/>
    <w:p>
      <w:pPr>
        <w:spacing w:after="0"/>
        <w:ind w:left="0"/>
        <w:jc w:val="both"/>
      </w:pPr>
      <w:r>
        <w:rPr>
          <w:rFonts w:ascii="Times New Roman"/>
          <w:b w:val="false"/>
          <w:i w:val="false"/>
          <w:color w:val="000000"/>
          <w:sz w:val="28"/>
        </w:rPr>
        <w:t>
      2. Халықтан қайталама шикізатты жинау үшін аудан тұрғындарынан қайталама шикізатты қабылдау пункттерін ұйымдастыру қажет, қабылдау пункттері үшін жер учаскелерін ресімдемеу үшін автокөлік базасында және қабылдау кестесінде мобильді нүктелерді қарауға болады.</w:t>
      </w:r>
    </w:p>
    <w:bookmarkEnd w:id="145"/>
    <w:bookmarkStart w:name="z152" w:id="146"/>
    <w:p>
      <w:pPr>
        <w:spacing w:after="0"/>
        <w:ind w:left="0"/>
        <w:jc w:val="both"/>
      </w:pPr>
      <w:r>
        <w:rPr>
          <w:rFonts w:ascii="Times New Roman"/>
          <w:b w:val="false"/>
          <w:i w:val="false"/>
          <w:color w:val="000000"/>
          <w:sz w:val="28"/>
        </w:rPr>
        <w:t>
      3. ҚР СТ 3780-2022 "Коммуналдық қалдықтарды бөлек жинауды ұйымдастыру үшін контейнерлерді орналастыру алаңдарына қойылатын жалпы талаптар" сәйкес тұрғындарды қоқысты ұйымдасқан түрде шығару жөніндегі қызметтермен қамтамасыз ету үшін контейнерлік алаңдарды жайластыру және үй иелерімен қоқысты шығаруға шарт жасасу қажет.</w:t>
      </w:r>
    </w:p>
    <w:bookmarkEnd w:id="146"/>
    <w:bookmarkStart w:name="z153" w:id="147"/>
    <w:p>
      <w:pPr>
        <w:spacing w:after="0"/>
        <w:ind w:left="0"/>
        <w:jc w:val="both"/>
      </w:pPr>
      <w:r>
        <w:rPr>
          <w:rFonts w:ascii="Times New Roman"/>
          <w:b w:val="false"/>
          <w:i w:val="false"/>
          <w:color w:val="000000"/>
          <w:sz w:val="28"/>
        </w:rPr>
        <w:t>
      4. Қоқыс шығаратын техниканы сатып алу және оны қалдықтарды шығаруды жүзеге асыратын кәсіпорындар үшін сенімгерлік басқаруға беру қажет. Техниканың тиеу құрылғылары контейнерлердің конструкциясына сәйкес болуы тиіс. Қалдықтардың әр түрлі фракцияларын қайталама шикізатпен жұмыс істеу талаптарын қамтамасыз ететін әр түрлі автомобильдер шығаруы керек. Контейнерлік алаңдардан қалдықтарды шығару контейнерлер толған кезде, бірақ тамақ қалдықтары үшін тәулігіне кемінде 1 рет жүзеге асырылуы тиіс. Барлық қоқыс шығаратын техника GPS-трекерлерімен жабдықталуы керек.</w:t>
      </w:r>
    </w:p>
    <w:bookmarkEnd w:id="147"/>
    <w:bookmarkStart w:name="z154" w:id="148"/>
    <w:p>
      <w:pPr>
        <w:spacing w:after="0"/>
        <w:ind w:left="0"/>
        <w:jc w:val="both"/>
      </w:pPr>
      <w:r>
        <w:rPr>
          <w:rFonts w:ascii="Times New Roman"/>
          <w:b w:val="false"/>
          <w:i w:val="false"/>
          <w:color w:val="000000"/>
          <w:sz w:val="28"/>
        </w:rPr>
        <w:t>
      5. Халықтан және қазандықтардан шыққан күл-қож қалдықтарымен проблеманы шешу үшін шлак блоктарын өндіру жөніндегі кәсіпорындармен шарттар жасасу қажет. Халықтан күл қожын жинау үшін контейнерлік алаңдарда күл қожын жинауға арналған контейнерлер орнату немесе 3 жағынан қатты жабыны мен қоршауы бар және жергілікті тұрғындардың да, манипуляторлары бар тиеу техникасының да кіре алатын арнайы алаңдар ұйымдастыру қажет. Ауданның әрбір елді мекенінде, толтыру шамасына қарай әкетумен немесе жылыту маусымының соңында.</w:t>
      </w:r>
    </w:p>
    <w:bookmarkEnd w:id="148"/>
    <w:bookmarkStart w:name="z155" w:id="149"/>
    <w:p>
      <w:pPr>
        <w:spacing w:after="0"/>
        <w:ind w:left="0"/>
        <w:jc w:val="both"/>
      </w:pPr>
      <w:r>
        <w:rPr>
          <w:rFonts w:ascii="Times New Roman"/>
          <w:b w:val="false"/>
          <w:i w:val="false"/>
          <w:color w:val="000000"/>
          <w:sz w:val="28"/>
        </w:rPr>
        <w:t>
      6. Құрылыс қалдықтарын қайта өңдеу жөніндегі шешімді көздеу қажет ұсақтау-сұрыптау кешенін сатып алу немесе құрылыс қалдықтарын оларды пайдалануға мүдделі тиісті кәсіпорынға беруге шарт жасасу қажет.</w:t>
      </w:r>
    </w:p>
    <w:bookmarkEnd w:id="149"/>
    <w:bookmarkStart w:name="z156" w:id="150"/>
    <w:p>
      <w:pPr>
        <w:spacing w:after="0"/>
        <w:ind w:left="0"/>
        <w:jc w:val="both"/>
      </w:pPr>
      <w:r>
        <w:rPr>
          <w:rFonts w:ascii="Times New Roman"/>
          <w:b w:val="false"/>
          <w:i w:val="false"/>
          <w:color w:val="000000"/>
          <w:sz w:val="28"/>
        </w:rPr>
        <w:t>
      7. Энергетикалық кәдеге жарату немесе қордалау әдісімен органикалық (көңді қоса алғанда) және тамақ қалдықтарын кәдеге жарату бойынша мәселені зерделеу және шешім қабылдау қажет. Бұл шешім әрбір елді мекен немесе ауылдық округ үшін қабылдануы тиіс.</w:t>
      </w:r>
    </w:p>
    <w:bookmarkEnd w:id="150"/>
    <w:bookmarkStart w:name="z157" w:id="151"/>
    <w:p>
      <w:pPr>
        <w:spacing w:after="0"/>
        <w:ind w:left="0"/>
        <w:jc w:val="both"/>
      </w:pPr>
      <w:r>
        <w:rPr>
          <w:rFonts w:ascii="Times New Roman"/>
          <w:b w:val="false"/>
          <w:i w:val="false"/>
          <w:color w:val="000000"/>
          <w:sz w:val="28"/>
        </w:rPr>
        <w:t>
      8. Нұра кентінде қоқыс сұрыптау кешені бар ҚТҚ полигонын одан әрі жобалау және салу қажет.</w:t>
      </w:r>
    </w:p>
    <w:bookmarkEnd w:id="151"/>
    <w:bookmarkStart w:name="z158" w:id="152"/>
    <w:p>
      <w:pPr>
        <w:spacing w:after="0"/>
        <w:ind w:left="0"/>
        <w:jc w:val="both"/>
      </w:pPr>
      <w:r>
        <w:rPr>
          <w:rFonts w:ascii="Times New Roman"/>
          <w:b w:val="false"/>
          <w:i w:val="false"/>
          <w:color w:val="000000"/>
          <w:sz w:val="28"/>
        </w:rPr>
        <w:t>
      9. Нұра ауданы үшін сұрыптау желісі бар тағы бір полигон салу мүмкіндігін қарастыру қажет. Полигонның орналасқан жері Нұра ауданының барлық аумағын коммуналдық қалдықтарды сұрыптау және сақтау есебінен таңдалуы тиіс. Ол үшін полигонның орналасқан жерінің сметалық есебі мен техникалық-экономикалық негіздемесін жүргізу қажет.</w:t>
      </w:r>
    </w:p>
    <w:bookmarkEnd w:id="152"/>
    <w:bookmarkStart w:name="z159" w:id="153"/>
    <w:p>
      <w:pPr>
        <w:spacing w:after="0"/>
        <w:ind w:left="0"/>
        <w:jc w:val="both"/>
      </w:pPr>
      <w:r>
        <w:rPr>
          <w:rFonts w:ascii="Times New Roman"/>
          <w:b w:val="false"/>
          <w:i w:val="false"/>
          <w:color w:val="000000"/>
          <w:sz w:val="28"/>
        </w:rPr>
        <w:t>
      10. Нұра ауданының әрбір елді мекені үшін "Ташкент типі" бойынша қалдықтардың компоненттерін қабылдау үшін алаң салу қажет. Қалдықтардың құрамдас бөліктерін фракциялар бойынша қабылдау және оларды жинақталуына қарай қайталама шикізатты сақтау қоймалары бар сұрыптау кешендеріне шығару және оларды кейіннен пайдалану.</w:t>
      </w:r>
    </w:p>
    <w:bookmarkEnd w:id="153"/>
    <w:bookmarkStart w:name="z160" w:id="154"/>
    <w:p>
      <w:pPr>
        <w:spacing w:after="0"/>
        <w:ind w:left="0"/>
        <w:jc w:val="both"/>
      </w:pPr>
      <w:r>
        <w:rPr>
          <w:rFonts w:ascii="Times New Roman"/>
          <w:b w:val="false"/>
          <w:i w:val="false"/>
          <w:color w:val="000000"/>
          <w:sz w:val="28"/>
        </w:rPr>
        <w:t>
      11. Қазіргі уақытта жұмыс істеп тұрған, бірақ әсер етуге рұқсаты жоқ және қазіргі заманғы талаптарға сай келмейтін қалдықтар полигондары (үйінділер) жойылуға, олар алып жатқан алаңдар қалпына келтірілуі тиіс.</w:t>
      </w:r>
    </w:p>
    <w:bookmarkEnd w:id="154"/>
    <w:bookmarkStart w:name="z161" w:id="155"/>
    <w:p>
      <w:pPr>
        <w:spacing w:after="0"/>
        <w:ind w:left="0"/>
        <w:jc w:val="both"/>
      </w:pPr>
      <w:r>
        <w:rPr>
          <w:rFonts w:ascii="Times New Roman"/>
          <w:b w:val="false"/>
          <w:i w:val="false"/>
          <w:color w:val="000000"/>
          <w:sz w:val="28"/>
        </w:rPr>
        <w:t>
      2.3 Бағдарламаның нысаналы көрсеткіштері.</w:t>
      </w:r>
    </w:p>
    <w:bookmarkEnd w:id="155"/>
    <w:bookmarkStart w:name="z162" w:id="156"/>
    <w:p>
      <w:pPr>
        <w:spacing w:after="0"/>
        <w:ind w:left="0"/>
        <w:jc w:val="both"/>
      </w:pPr>
      <w:r>
        <w:rPr>
          <w:rFonts w:ascii="Times New Roman"/>
          <w:b w:val="false"/>
          <w:i w:val="false"/>
          <w:color w:val="000000"/>
          <w:sz w:val="28"/>
        </w:rPr>
        <w:t>
      Бағдарламаның мақсаттары мен міндеттеріне сүйене отырып, бағдарламаның мынадай нысаналы көрсеткіштерін белгілеу ұсынылады.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Өш.бірл.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үшін ресурстарды тұрмыстық деңгейде үнемдеудің маңыздылығы туралы іс-шаралар әзірлеу және өткізу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Семестрде 1 оқу орнына арналған іс-шара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қайта шикізат жинаудың мобильді пункттерін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3780-2022 сәйкес контейнерлік алаңдарды Нұра кентінде бөлек жинауға арналған контейнерлермен жайластыру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барының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тұрғындарын ұйымдастырылған қалдықтарды шығарумен қамту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барының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Күл-қож қалдықтарын жинау және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қалдықтар мен көңді жинау және жою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 кентінде сұрыптау желісі және қордалау қондырғылары жайластыру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және олардың құрамдас бөліктерінің стихиялық үйінділерін табу және жою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анықталғандардан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Рұқсаты жоқ ҚТҚ полигондарын қалпына келтіру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кәдеге жарату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болудан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ұйымдастырылған әкетумен қамтылмаған елді мекендердегі фракциялар бойынша қалдықтарды жинауға арналған алаңдарды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Тұрғындардан қауіптілігі 1-класты қалдықтарды (батареялар, сынап шамдары) жинауды ұйымдастыру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163" w:id="157"/>
    <w:p>
      <w:pPr>
        <w:spacing w:after="0"/>
        <w:ind w:left="0"/>
        <w:jc w:val="left"/>
      </w:pPr>
      <w:r>
        <w:rPr>
          <w:rFonts w:ascii="Times New Roman"/>
          <w:b/>
          <w:i w:val="false"/>
          <w:color w:val="000000"/>
        </w:rPr>
        <w:t xml:space="preserve"> 3. ҚОЙЫЛҒАН МАҚСАТТАР МЕН МІНДЕТТЕРГЕ ҚОЛ ЖЕТКІЗУДІҢ НЕГІЗГІ БАҒЫТТАРЫ, ЖОЛДАРЫ</w:t>
      </w:r>
    </w:p>
    <w:bookmarkEnd w:id="157"/>
    <w:bookmarkStart w:name="z164" w:id="158"/>
    <w:p>
      <w:pPr>
        <w:spacing w:after="0"/>
        <w:ind w:left="0"/>
        <w:jc w:val="both"/>
      </w:pPr>
      <w:r>
        <w:rPr>
          <w:rFonts w:ascii="Times New Roman"/>
          <w:b w:val="false"/>
          <w:i w:val="false"/>
          <w:color w:val="000000"/>
          <w:sz w:val="28"/>
        </w:rPr>
        <w:t>
      Халықтан қайталама шикізатты қабылдау пункттері туралы ақпарат мемлекеттік органдардың ақпараттық стендтерінде және мемлекеттік қызметтер көрсету орталықтарында (ХҚКО), қоғамдық көлікте, қоғамдық ғимараттарда қолжетімді болуға тиіс.</w:t>
      </w:r>
    </w:p>
    <w:bookmarkEnd w:id="158"/>
    <w:bookmarkStart w:name="z165" w:id="159"/>
    <w:p>
      <w:pPr>
        <w:spacing w:after="0"/>
        <w:ind w:left="0"/>
        <w:jc w:val="both"/>
      </w:pPr>
      <w:r>
        <w:rPr>
          <w:rFonts w:ascii="Times New Roman"/>
          <w:b w:val="false"/>
          <w:i w:val="false"/>
          <w:color w:val="000000"/>
          <w:sz w:val="28"/>
        </w:rPr>
        <w:t>
      Қосымша қалдықтардың пайда болуына жол бермеуді, сұрыптауды, сондай-ақ қоқысты таратуға жол бермеуді "ақылға қонымды тұтынуды" насихаттау міндетті түрде қосымша және мектептен тыс білім беру бағдарламасына енгізілуі тиіс. Осы тақырып бойынша іс-шаралар білім беру мекемелерінде тұрақты негізде ұйымдастырылуы тиіс.</w:t>
      </w:r>
    </w:p>
    <w:bookmarkEnd w:id="159"/>
    <w:bookmarkStart w:name="z166" w:id="160"/>
    <w:p>
      <w:pPr>
        <w:spacing w:after="0"/>
        <w:ind w:left="0"/>
        <w:jc w:val="both"/>
      </w:pPr>
      <w:r>
        <w:rPr>
          <w:rFonts w:ascii="Times New Roman"/>
          <w:b w:val="false"/>
          <w:i w:val="false"/>
          <w:color w:val="000000"/>
          <w:sz w:val="28"/>
        </w:rPr>
        <w:t>
      Халықтан (фракциялар бойынша) қайталама шикізат жинау үшін Нұра кентінде стационарлық қабылдау пунктін немесе ауданның елді мекендеріне баратын мобильді қабылдау пункттерін құруға болады. Мобильді қабылдау пункттерінің жұмыс режимі болуы және халықты алдын ала хабардар ете отырып, мерзімді түрде елді мекендерге шығуы мүмкін.</w:t>
      </w:r>
    </w:p>
    <w:bookmarkEnd w:id="160"/>
    <w:bookmarkStart w:name="z167" w:id="161"/>
    <w:p>
      <w:pPr>
        <w:spacing w:after="0"/>
        <w:ind w:left="0"/>
        <w:jc w:val="both"/>
      </w:pPr>
      <w:r>
        <w:rPr>
          <w:rFonts w:ascii="Times New Roman"/>
          <w:b w:val="false"/>
          <w:i w:val="false"/>
          <w:color w:val="000000"/>
          <w:sz w:val="28"/>
        </w:rPr>
        <w:t>
      Нұра ауданының басқа елді мекендерінен осы полигонға алдын ала сұрыпталған қалдықтарды қабылдау мүмкіндігімен Нұра кентінде қажетті жабдықтармен (сұрыптау желісі, ірі габаритті және құрылыс қалдықтарына арналған ұсатқыш, қордалы/инсинератор қондырғысы) жарақтандырылған және экологиялық және санитариялық-эпидемиологиялық заңнама талаптарына жауап беретін ҚТҚ полигонын салуды жалғастыру қажет.</w:t>
      </w:r>
    </w:p>
    <w:bookmarkEnd w:id="161"/>
    <w:bookmarkStart w:name="z168" w:id="162"/>
    <w:p>
      <w:pPr>
        <w:spacing w:after="0"/>
        <w:ind w:left="0"/>
        <w:jc w:val="both"/>
      </w:pPr>
      <w:r>
        <w:rPr>
          <w:rFonts w:ascii="Times New Roman"/>
          <w:b w:val="false"/>
          <w:i w:val="false"/>
          <w:color w:val="000000"/>
          <w:sz w:val="28"/>
        </w:rPr>
        <w:t>
      Қазіргі уақытта коммуналдық қалдықтарды ұйымдастырылған әкетумен қамтамасыз етілген елді мекендер үшін ҚР СТ 3780-2022 сәйкес контейнерлік алаңдарды жарақтандыру және коммуналдық қалдықтарды бөлек жинау үшін таңбаланған контейнерлерді орнату қажет.</w:t>
      </w:r>
    </w:p>
    <w:bookmarkEnd w:id="162"/>
    <w:bookmarkStart w:name="z169" w:id="163"/>
    <w:p>
      <w:pPr>
        <w:spacing w:after="0"/>
        <w:ind w:left="0"/>
        <w:jc w:val="both"/>
      </w:pPr>
      <w:r>
        <w:rPr>
          <w:rFonts w:ascii="Times New Roman"/>
          <w:b w:val="false"/>
          <w:i w:val="false"/>
          <w:color w:val="000000"/>
          <w:sz w:val="28"/>
        </w:rPr>
        <w:t>
      Сондай-ақ, ауданның әрбір кентіне кемінде 1 қауіпті қалдықтарға арналған контейнерлерге қызмет көрсетуге шарт орнату және жасасу қажет.</w:t>
      </w:r>
    </w:p>
    <w:bookmarkEnd w:id="163"/>
    <w:bookmarkStart w:name="z170" w:id="164"/>
    <w:p>
      <w:pPr>
        <w:spacing w:after="0"/>
        <w:ind w:left="0"/>
        <w:jc w:val="both"/>
      </w:pPr>
      <w:r>
        <w:rPr>
          <w:rFonts w:ascii="Times New Roman"/>
          <w:b w:val="false"/>
          <w:i w:val="false"/>
          <w:color w:val="000000"/>
          <w:sz w:val="28"/>
        </w:rPr>
        <w:t>
      Нұра ауданының елді мекендері үшін пешпен жылытылатын және кейіннен шлак блоктарын өндіретін кәсіпорындармен немесе Нұра кентінің полигонына күл қожын әкетуге шарт жасасатын халықтан күл қожының қалдықтарын қабылдауға арналған алаңдар (контейнерлер орнату) салу қажет. Алаңның толтырылуына қарай әкетумен, бірақ жылына кемінде 1 рет (жылыту маусымы аяқталғаннан кейін).</w:t>
      </w:r>
    </w:p>
    <w:bookmarkEnd w:id="164"/>
    <w:bookmarkStart w:name="z171" w:id="165"/>
    <w:p>
      <w:pPr>
        <w:spacing w:after="0"/>
        <w:ind w:left="0"/>
        <w:jc w:val="both"/>
      </w:pPr>
      <w:r>
        <w:rPr>
          <w:rFonts w:ascii="Times New Roman"/>
          <w:b w:val="false"/>
          <w:i w:val="false"/>
          <w:color w:val="000000"/>
          <w:sz w:val="28"/>
        </w:rPr>
        <w:t>
      Нұра ауданының ауылдық округтері үшін әрбір елді мекенде "Ташкент" үлгісіндегі фракциялар бойынша коммуналдық қалдықтарды жинауға арналған, қатты жабыны бар, тосқауыл және шатыр құрылғысы бар, техника үшін ыңғайлы кіреберісті жайластыра отырып және халық үшін қолжетімділігі бар алаңдарды орнату қажет. Қалдықтарды қабылдау алаңы қалдықтардың фракцияларын жинауға арналған таңбаланған контейнерлермен қамтамасыз етілуі тиіс: макулатура, металл, пластик, тоқыма. Сондай-ақ қауіптілігі 1-класты қалдықтарды жинауға арналған контейнермен (батареялар, құрамында сынап бар шамдар). Сондай-ақ ірі көлемді қалдықтарды қабылдау мүмкіндігі бар. Мұндай алаңдарда қалдықтар фракцияларын жинау кезінде үйлестіруді қамтамасыз ететін, сондай-ақ белгілі бір фракцияны шығару қажеттілігі туралы хабарлайтын қоқыс шығаратын компанияның өкілі болуы керек.</w:t>
      </w:r>
    </w:p>
    <w:bookmarkEnd w:id="165"/>
    <w:bookmarkStart w:name="z172" w:id="166"/>
    <w:p>
      <w:pPr>
        <w:spacing w:after="0"/>
        <w:ind w:left="0"/>
        <w:jc w:val="both"/>
      </w:pPr>
      <w:r>
        <w:rPr>
          <w:rFonts w:ascii="Times New Roman"/>
          <w:b w:val="false"/>
          <w:i w:val="false"/>
          <w:color w:val="000000"/>
          <w:sz w:val="28"/>
        </w:rPr>
        <w:t>
      Органикалық (көң) және тамақ қалдықтарын пайдалану және жинау үшін ауданның әрбір елді мекенінде қордалау қондырғысын жайластыру қажет.</w:t>
      </w:r>
    </w:p>
    <w:bookmarkEnd w:id="166"/>
    <w:bookmarkStart w:name="z173" w:id="167"/>
    <w:p>
      <w:pPr>
        <w:spacing w:after="0"/>
        <w:ind w:left="0"/>
        <w:jc w:val="both"/>
      </w:pPr>
      <w:r>
        <w:rPr>
          <w:rFonts w:ascii="Times New Roman"/>
          <w:b w:val="false"/>
          <w:i w:val="false"/>
          <w:color w:val="000000"/>
          <w:sz w:val="28"/>
        </w:rPr>
        <w:t>
      Кейіннен аумақты жоюмен және қалпына кетірумен стихиялық рұқсат етілмеген қоқыс үйінділерін анықтау бойынша мониторинг жүргізу қажет.</w:t>
      </w:r>
    </w:p>
    <w:bookmarkEnd w:id="167"/>
    <w:bookmarkStart w:name="z174" w:id="168"/>
    <w:p>
      <w:pPr>
        <w:spacing w:after="0"/>
        <w:ind w:left="0"/>
        <w:jc w:val="both"/>
      </w:pPr>
      <w:r>
        <w:rPr>
          <w:rFonts w:ascii="Times New Roman"/>
          <w:b w:val="false"/>
          <w:i w:val="false"/>
          <w:color w:val="000000"/>
          <w:sz w:val="28"/>
        </w:rPr>
        <w:t>
      Нұра кентінде іске қосу кезінде Нұра ауданның қажеттіліктерін қамтамасыз ету үшін сұрыптау желісі бар 1 полигонның жеткіліктілігін қадағалап отыру қажет. Бір полигон жеткіліксіз болған жағдайда аудан аумағында халықтың қалған бөлігін және аумақты қамтитын сұрыптау желісі бар екінші полигон салу мүмкіндігін қарастыру қажет.</w:t>
      </w:r>
    </w:p>
    <w:bookmarkEnd w:id="168"/>
    <w:bookmarkStart w:name="z175" w:id="169"/>
    <w:p>
      <w:pPr>
        <w:spacing w:after="0"/>
        <w:ind w:left="0"/>
        <w:jc w:val="both"/>
      </w:pPr>
      <w:r>
        <w:rPr>
          <w:rFonts w:ascii="Times New Roman"/>
          <w:b w:val="false"/>
          <w:i w:val="false"/>
          <w:color w:val="000000"/>
          <w:sz w:val="28"/>
        </w:rPr>
        <w:t>
      Сондай-ақ қолданыстағы экологиялық және санитарлық-эпидемиологиялық талаптарға сәйкес келмейтін полигондарды жою және аумақты қалпына кетіру қажет.</w:t>
      </w:r>
    </w:p>
    <w:bookmarkEnd w:id="169"/>
    <w:bookmarkStart w:name="z176" w:id="170"/>
    <w:p>
      <w:pPr>
        <w:spacing w:after="0"/>
        <w:ind w:left="0"/>
        <w:jc w:val="left"/>
      </w:pPr>
      <w:r>
        <w:rPr>
          <w:rFonts w:ascii="Times New Roman"/>
          <w:b/>
          <w:i w:val="false"/>
          <w:color w:val="000000"/>
        </w:rPr>
        <w:t xml:space="preserve"> 4. ҚАЖЕТТІ РЕСУРСТАР</w:t>
      </w:r>
    </w:p>
    <w:bookmarkEnd w:id="170"/>
    <w:bookmarkStart w:name="z177" w:id="171"/>
    <w:p>
      <w:pPr>
        <w:spacing w:after="0"/>
        <w:ind w:left="0"/>
        <w:jc w:val="both"/>
      </w:pPr>
      <w:r>
        <w:rPr>
          <w:rFonts w:ascii="Times New Roman"/>
          <w:b w:val="false"/>
          <w:i w:val="false"/>
          <w:color w:val="000000"/>
          <w:sz w:val="28"/>
        </w:rPr>
        <w:t xml:space="preserve">
      Бағдарламаны қаржыландыру көздері жергілікті бюджет, оның ішінде Қазақстан Республикасының Экология кодексінің </w:t>
      </w:r>
      <w:r>
        <w:rPr>
          <w:rFonts w:ascii="Times New Roman"/>
          <w:b w:val="false"/>
          <w:i w:val="false"/>
          <w:color w:val="000000"/>
          <w:sz w:val="28"/>
        </w:rPr>
        <w:t>29-бабына</w:t>
      </w:r>
      <w:r>
        <w:rPr>
          <w:rFonts w:ascii="Times New Roman"/>
          <w:b w:val="false"/>
          <w:i w:val="false"/>
          <w:color w:val="000000"/>
          <w:sz w:val="28"/>
        </w:rPr>
        <w:t xml:space="preserve"> сәйкес тікелей шетелдік және отандық инвестициялар, өндірушілердің (импорттаушылардың) кеңейтілген міндеттемелерінің операторы (Кодекстің 388-бабының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кәдеге жарату төлемі түрінде оның банктік шотына өндірушілер мен импорттаушылардан түскен қаражаттан), Отандық, халықаралық қаржы экономикалық ұйымдарының немесе донор елдердің гранттары, екінші деңгейдегі банктердің несиелері және Қазақстан Республикасының заңнамасында тыйым салынбаған басқа да көздер болуы мүмкін.</w:t>
      </w:r>
    </w:p>
    <w:bookmarkEnd w:id="171"/>
    <w:bookmarkStart w:name="z178" w:id="172"/>
    <w:p>
      <w:pPr>
        <w:spacing w:after="0"/>
        <w:ind w:left="0"/>
        <w:jc w:val="both"/>
      </w:pPr>
      <w:r>
        <w:rPr>
          <w:rFonts w:ascii="Times New Roman"/>
          <w:b w:val="false"/>
          <w:i w:val="false"/>
          <w:color w:val="000000"/>
          <w:sz w:val="28"/>
        </w:rPr>
        <w:t>
      Әрбір іс-шара үшін қажетті ресурстар "Бағдарламаны іске асыру жөніндегі іс-шаралар жоспарында" белгіленген.</w:t>
      </w:r>
    </w:p>
    <w:bookmarkEnd w:id="172"/>
    <w:bookmarkStart w:name="z179" w:id="173"/>
    <w:p>
      <w:pPr>
        <w:spacing w:after="0"/>
        <w:ind w:left="0"/>
        <w:jc w:val="both"/>
      </w:pPr>
      <w:r>
        <w:rPr>
          <w:rFonts w:ascii="Times New Roman"/>
          <w:b w:val="false"/>
          <w:i w:val="false"/>
          <w:color w:val="000000"/>
          <w:sz w:val="28"/>
        </w:rPr>
        <w:t>
      5. БАҒДАРЛАМАНЫ ІСКЕ АСЫРУ ЖӨНІНДЕГІ ІС-ШАРАЛАР ЖОСПАРЫ.</w:t>
      </w:r>
    </w:p>
    <w:bookmarkEnd w:id="173"/>
    <w:bookmarkStart w:name="z180" w:id="174"/>
    <w:p>
      <w:pPr>
        <w:spacing w:after="0"/>
        <w:ind w:left="0"/>
        <w:jc w:val="both"/>
      </w:pPr>
      <w:r>
        <w:rPr>
          <w:rFonts w:ascii="Times New Roman"/>
          <w:b w:val="false"/>
          <w:i w:val="false"/>
          <w:color w:val="000000"/>
          <w:sz w:val="28"/>
        </w:rPr>
        <w:t>
      Нұра ауданы үшін коммуналдық қалдықтарды басқарудың 2024-2028 жылдарға арналған бағдарламасын іске асыру жөніндегі іс-шаралар жоспары.</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(мың теңге)/қосымша көздер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Іс-шарадан күтілетін экологиялық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2028 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ауданында қайталама шикізатты қабылдаудың ұтқыр пункттерін ұйымдастыру, аудан ауылдары бойынша шығу кестесімен - 3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қайта шикізат қабылдауды жүзеге асыратын кәсіпорындар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Сметаға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кәсіпорындары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 коммуналдық қалдықтар санын азайту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Баннерлер мен контейнерлік алаңдарды қоса алғанда, ақпараттық стендтерде, хабарландыру тақталарында және ауданның басқа да ақпараттық ресурстарында материалдардың ақпараттық пакетін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 пакеті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қалдықтарды бөлек жинауды ұйымдастыру үшін дайындық жұмыстары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үшін қалдықтарды бөлек жинау және "ақылға қонымды тұтыну" туралы іс-шараларды әзірлеу және өткізу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мектептері мен колледждері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ақпараттық жұмыс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 мен күл қож және органикалық қалдықтарды жинау алаңдары астында жерге құқық белгілейтін құжаттарды ресімдеу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пакеті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жинауға арналған алаңдарды өздігінен тасымалдау алынып тасталады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кентіндегі ҚР СТ 3780-2022 сәйкес контейнерлік алаңдарды жөндеу және жайластыру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бөлек жинау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және әкетуге қойылатын техникалық талаптарға сәйкес фракцияларға бөлек жинау үшін қолда бар контейнерлерді таңбалау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бөлек жинау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елді мекендерінде күл қож қалдықтарын қабылдауға арналған алаңдарды жайластыру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полигондардың пайда болуын болдырмау.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елді мекендерінде қауіпті қалдықтарды жинауға арналған контейнерлерді сатып алу және орнату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және қауіпті емес қалдықтарды араластыруды болдырмау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қалдықтарға арналған контейнерлерге қызмет көрсетуге лицензиясы бар кәсіпорындармен шарттар жасасу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басқа фракциялармен араластыруды болдырмау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ауданының елді мекендеріндегі фракциялар бойынша қалдықтарды жинауға арналған алаңдарды жайластыру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қоқыс шығаратын компаниялар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тұрғындардан коммуналдық қалдықтар фракцияларын жинау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ауданының әрбір ауылдық округінде тамақ және органикалық қалдықтарға арналған қордалау қондырғыларын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қалдықтарды кәдеге жарату, тыңайтқыштар өндіру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мекендерден фракциялар бойынша қалдықтарды әкетуге қоқыс шығаратын ұйымдармен шарт жасасу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шикізатты жинау және пайдалану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елді мекендерінен күл қож қалдықтарын әкетуге шарттар жасасу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қожын шығару және пайдалану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Стихиялық полигондарды бақылау, анықтау және жою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экология департаменті (келісім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стихиялық полигондарды жою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кентінде сұрыптау желісі мен қордалау қондырғысы бар ҚТҚ полигонын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талаптарына сәйкес қалдықтарды қабылдау, сұрыптау, жете өндіру және сақтау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бөлек жиналған фракцияларын әкету үшін қосымша техника сатып алу және қоқыс шығаратын кәсіпорындарға сенімгерлік басқаруға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қоқыс шығаратын ұйымдар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меншікті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жарамды қалдықтардың бөлек жиналған фракцияларын араластырмау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үшін ұсақтау қондырғыларын сатып алу және сенімгерлік басқаруға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қайта өңдеу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Эмиссияларға рұқсаты жоқ қолданыстағы ҚТҚ полигондарын жою және жерді қалпына келтіру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қалпына келтіру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