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58444" w14:textId="e4584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"ҚТЖ" ҰК"АҚ жер учаскелеріндегі магистральдық байланыс кабелдеріне техникалық қызмет көрсету және қызмет көрсету үшін қоғамдық сервитутты орнату туралы</w:t>
      </w:r>
    </w:p>
    <w:p>
      <w:pPr>
        <w:spacing w:after="0"/>
        <w:ind w:left="0"/>
        <w:jc w:val="both"/>
      </w:pPr>
      <w:r>
        <w:rPr>
          <w:rFonts w:ascii="Times New Roman"/>
          <w:b w:val="false"/>
          <w:i w:val="false"/>
          <w:color w:val="000000"/>
          <w:sz w:val="28"/>
        </w:rPr>
        <w:t>Қарағанды облысы Осакаров ауданы Осакаровка кентінің әкімінің 2024 жылғы 6 желтоқсандағы № 10 шешімі</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19-бабының </w:t>
      </w:r>
      <w:r>
        <w:rPr>
          <w:rFonts w:ascii="Times New Roman"/>
          <w:b w:val="false"/>
          <w:i w:val="false"/>
          <w:color w:val="000000"/>
          <w:sz w:val="28"/>
        </w:rPr>
        <w:t>1-1) тармақшасына</w:t>
      </w:r>
      <w:r>
        <w:rPr>
          <w:rFonts w:ascii="Times New Roman"/>
          <w:b w:val="false"/>
          <w:i w:val="false"/>
          <w:color w:val="000000"/>
          <w:sz w:val="28"/>
        </w:rPr>
        <w:t xml:space="preserve">, 69-бабының 4-тармағының </w:t>
      </w:r>
      <w:r>
        <w:rPr>
          <w:rFonts w:ascii="Times New Roman"/>
          <w:b w:val="false"/>
          <w:i w:val="false"/>
          <w:color w:val="000000"/>
          <w:sz w:val="28"/>
        </w:rPr>
        <w:t>2) тармақшасына</w:t>
      </w:r>
      <w:r>
        <w:rPr>
          <w:rFonts w:ascii="Times New Roman"/>
          <w:b w:val="false"/>
          <w:i w:val="false"/>
          <w:color w:val="000000"/>
          <w:sz w:val="28"/>
        </w:rPr>
        <w:t xml:space="preserve">, Қазақстан Республикасы Заңының 35-бабының 1-тармағының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Қазақстан Республикасындағы жергілікті мемлекеттік басқару және өзін-өзі басқару", Осакаровка кентінің әкімі ШЕШІМІ:</w:t>
      </w:r>
    </w:p>
    <w:bookmarkEnd w:id="0"/>
    <w:bookmarkStart w:name="z5" w:id="1"/>
    <w:p>
      <w:pPr>
        <w:spacing w:after="0"/>
        <w:ind w:left="0"/>
        <w:jc w:val="both"/>
      </w:pPr>
      <w:r>
        <w:rPr>
          <w:rFonts w:ascii="Times New Roman"/>
          <w:b w:val="false"/>
          <w:i w:val="false"/>
          <w:color w:val="000000"/>
          <w:sz w:val="28"/>
        </w:rPr>
        <w:t>
      1. "ҚТЖ" ҰК"АҚ, Осакаровка кентінің жер учаскелерінде орналасқан, жер учаскелеріндегі магистральдық байланыс кабелдеріне техникалық қызмет көрсету және қызмет көрсету үшін, қырық тоғыз жыл мерзімге жер учаскесін алып тастамай, жалпы ауданы 0,585 гектар, жер учаскесіне мемлекеттік сервитут белгіленсін.</w:t>
      </w:r>
    </w:p>
    <w:bookmarkEnd w:id="1"/>
    <w:bookmarkStart w:name="z6" w:id="2"/>
    <w:p>
      <w:pPr>
        <w:spacing w:after="0"/>
        <w:ind w:left="0"/>
        <w:jc w:val="both"/>
      </w:pPr>
      <w:r>
        <w:rPr>
          <w:rFonts w:ascii="Times New Roman"/>
          <w:b w:val="false"/>
          <w:i w:val="false"/>
          <w:color w:val="000000"/>
          <w:sz w:val="28"/>
        </w:rPr>
        <w:t>
      2. Осы шешімнің орындалуын бақылау Осакаровка кенті әкімінің орынбасары Жетписбаев Болат Оразаловичқа қалдырамын.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Акижанов С.Т.</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