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497d" w14:textId="b9f4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аумағында карантиндік режимді енгізе отырып, карантиндік аймақты белгілеу туралы" Қызылорда облысы әкімдігінің 2013 жылғы 23 қазандағы № 334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2024 жылғы 10 қаңтардағы № 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министрлiгi Агроөнеркәсiптiк кешендегi мемлекеттiк инспекция комитетiнiң Қызылорда облыстық аумақтық инспекциясы" мемлекеттік мекемесінің 2023 жылғы 27 желтоқсандағы № 03-06-831 ұсынысына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аумағында карантиндік режимді енгізе отырып, карантиндік аймақты белгілеу туралы" Қызылорда облысы әкімдігінің 2013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4539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және жер қатынастары басқармасы" коммуналдық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аумағында карантиндік режимді енгізе отырып белгіленген карантиндік аймақ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 атаулары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залалданған аумақ,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карантиндік объектілердің түрлері бойынша,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