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f2c0" w14:textId="8ecf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2025 жылға арналған әлеуметтік саласы бойынша квоталар белгілеу туралы</w:t>
      </w:r>
    </w:p>
    <w:p>
      <w:pPr>
        <w:spacing w:after="0"/>
        <w:ind w:left="0"/>
        <w:jc w:val="both"/>
      </w:pPr>
      <w:r>
        <w:rPr>
          <w:rFonts w:ascii="Times New Roman"/>
          <w:b w:val="false"/>
          <w:i w:val="false"/>
          <w:color w:val="000000"/>
          <w:sz w:val="28"/>
        </w:rPr>
        <w:t>Қызылорда облысы әкімдігінің 2024 жылғы 12 желтоқсандағы № 188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Әлеуметтік Кодексі" Қазақстан Республикасы Кодексінің </w:t>
      </w:r>
      <w:r>
        <w:rPr>
          <w:rFonts w:ascii="Times New Roman"/>
          <w:b w:val="false"/>
          <w:i w:val="false"/>
          <w:color w:val="000000"/>
          <w:sz w:val="28"/>
        </w:rPr>
        <w:t>107-бабына</w:t>
      </w:r>
      <w:r>
        <w:rPr>
          <w:rFonts w:ascii="Times New Roman"/>
          <w:b w:val="false"/>
          <w:i w:val="false"/>
          <w:color w:val="000000"/>
          <w:sz w:val="28"/>
        </w:rPr>
        <w:t xml:space="preserve">, "Мүгедектігі бар адамдар үшін жұмыс орындарын квоталау қағидаларын бекіту туралы" Қазақстан Республикасы Еңбек және халықты әлеуметтік қорғау министрінің 2023 жылғы 7 маусымдағы № 207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32737 болып тіркелген)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Еңбек және халықты әлеуметтік қорғау министрінің 2023 жылғы 17 қазандағы № 446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33564 болып тіркелген) сәйкес Қызылорда облысының әкімдігі ҚАУЛЫ ЕТЕДІ:</w:t>
      </w:r>
    </w:p>
    <w:bookmarkStart w:name="z5" w:id="0"/>
    <w:p>
      <w:pPr>
        <w:spacing w:after="0"/>
        <w:ind w:left="0"/>
        <w:jc w:val="both"/>
      </w:pPr>
      <w:r>
        <w:rPr>
          <w:rFonts w:ascii="Times New Roman"/>
          <w:b w:val="false"/>
          <w:i w:val="false"/>
          <w:color w:val="000000"/>
          <w:sz w:val="28"/>
        </w:rPr>
        <w:t>
      1. Қызылорда облысының 2025 жылға арналған әлеуметтік саласы бойынша квоталар белгіленсін: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ауыр жұмыстарды, еңбек жағдайлары зиянды, қауіпті жұмыстардағы жұмыс орындарын есептемегенде, жұмыскерлердің тізімдік саны 50 адамнан асатын және одан жоғары жұмыс берушілерге екіден төрт пайызға дейінгі мөлшерінде мүгедектігі бар адамдарды жұмысқа орналастыру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пробация қызметінің есебінде тұрған адамдарды жұмысқа орналастыру үшін;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w:t>
      </w:r>
    </w:p>
    <w:bookmarkStart w:name="z10" w:id="1"/>
    <w:p>
      <w:pPr>
        <w:spacing w:after="0"/>
        <w:ind w:left="0"/>
        <w:jc w:val="both"/>
      </w:pPr>
      <w:r>
        <w:rPr>
          <w:rFonts w:ascii="Times New Roman"/>
          <w:b w:val="false"/>
          <w:i w:val="false"/>
          <w:color w:val="000000"/>
          <w:sz w:val="28"/>
        </w:rPr>
        <w:t>
      2. Осы қаулының орындалуын бақылау Қызылорда облысы әкімінің жетекшілік ететін орынбасарына жүктелсін.</w:t>
      </w:r>
    </w:p>
    <w:bookmarkEnd w:id="1"/>
    <w:bookmarkStart w:name="z11" w:id="2"/>
    <w:p>
      <w:pPr>
        <w:spacing w:after="0"/>
        <w:ind w:left="0"/>
        <w:jc w:val="both"/>
      </w:pPr>
      <w:r>
        <w:rPr>
          <w:rFonts w:ascii="Times New Roman"/>
          <w:b w:val="false"/>
          <w:i w:val="false"/>
          <w:color w:val="000000"/>
          <w:sz w:val="28"/>
        </w:rPr>
        <w:t>
      3. Осы қаулы 2025 жылдың 1 қаңтарынан бастап қолданысқа енгізіледі және ресми жариялануға жатады.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2024 жылғы "12" желтоқсан</w:t>
            </w:r>
            <w:r>
              <w:br/>
            </w:r>
            <w:r>
              <w:rPr>
                <w:rFonts w:ascii="Times New Roman"/>
                <w:b w:val="false"/>
                <w:i w:val="false"/>
                <w:color w:val="000000"/>
                <w:sz w:val="20"/>
              </w:rPr>
              <w:t>№ 188 қаулысына 1-қосымша</w:t>
            </w:r>
          </w:p>
        </w:tc>
      </w:tr>
    </w:tbl>
    <w:bookmarkStart w:name="z15" w:id="3"/>
    <w:p>
      <w:pPr>
        <w:spacing w:after="0"/>
        <w:ind w:left="0"/>
        <w:jc w:val="left"/>
      </w:pPr>
      <w:r>
        <w:rPr>
          <w:rFonts w:ascii="Times New Roman"/>
          <w:b/>
          <w:i w:val="false"/>
          <w:color w:val="000000"/>
        </w:rPr>
        <w:t xml:space="preserve"> Ауыр жұмыстарды, еңбек жағдайлары зиянды, қауіпті жұмыстардағы жұмыс орындарын есептемегенде, жұмыскерлердің тізімдік саны 50 адамнан асатын және одан жоғары жұмыс берушілерге екіден төрт пайызға дейінгі мөлшерінде мүгедектігі бар адамдарды жұмысқа орналастыру квотасы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4"/>
          <w:p>
            <w:pPr>
              <w:spacing w:after="20"/>
              <w:ind w:left="20"/>
              <w:jc w:val="both"/>
            </w:pPr>
            <w:r>
              <w:rPr>
                <w:rFonts w:ascii="Times New Roman"/>
                <w:b w:val="false"/>
                <w:i w:val="false"/>
                <w:color w:val="000000"/>
                <w:sz w:val="20"/>
              </w:rPr>
              <w:t>
Квота мөлшері</w:t>
            </w:r>
          </w:p>
          <w:bookmarkEnd w:id="4"/>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71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248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66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"Жарасқан Әбдірашев атындағы № 62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"Ұзақбай Қараманов атындағы № 262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"Т.Г. Шевченко № 13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220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Арал ауданы бойынша білім бөлімінің "№ 19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"Қ. Сәтбаев атындағы № 216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"Жанқожа батыр атындағы № 70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"Б.К. Мергенбаев атындағы № 226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"Қазалы ауданы бойынша білім бөлімінің "Ғ. Мұратбаев атындағы № 91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"Қармақшы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"А. Жанпейісов атындағы № 105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 1 санаториялық бөбекжай 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 272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 277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"Қармақшы ауданы бойынша білім бөлімінің "Ү.К. Томанов атындағы № 183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"Жалағаш ауданы бойынша білім бөлімінің "№ 114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"Жалағаш ауданы бойынша білім бөлімінің "Ә. Бердаулетов атындағы № 34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№130 Абай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№37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№129 Ә.Жәмішев атындағы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"Сырдария ауданы бойынша білім бөлімінің №36 Әбділдә Тәжібаев атындағы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и 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"Сырдария аудандық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Шиелі ауданы бойынша білім бөлімінің "№ 156 Н.Бекежанов атындағы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Шиелі ауданы бойынша білім бөлімінің "№ 46 А.Пушкин атындағы мектеп-лицейі"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дене шынықтыру, спорт және туризм басқармасының "№ 10 Шиелі ауданының балалар-жасөспірімдер спорт мектебі"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 білім басқармасының Шиелі ауданы бойынша білім бөлімінің "№ 219 Ы.Алтынсарин атындағы орта мектебі"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білім басқармасының Шиелі ауданы бойынша білім бөлімінің "№ 150 орта мектебі"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білім басқармасының Шиелі ауданы бойынша білім бөлімінің "№ 228 Шәймерден Бәкіров атындағы орта мектебі"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білім басқармасының Шиелі ауданы бойынша білім бөлімінің "№ 50 Абай атындағы орта мектебі"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білім басқармасының Шиелі ауданы бойынша білім бөлімінің "№ 127 Ш.Уәлиханов атындағы орта мектеп-лицейі"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білім басқармасының Шиелі ауданы бойынша білім бөлімінің "№ 158 орта мектебі"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білім басқармасының Шиелі ауданы бойынша білім бөлімінің "№45 Ақ opда мектеп-гимназиясы" коммуналдық мемлекеттік мекемесі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"С.Сапарбеков атындағы №125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"С.Қожанов атындағы №55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"Ж.Қыдыров атындағы №54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"Исатай Әбдікәрімов атындағы №168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"№224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"№245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Жаңақорған ауданы бойынша білім бөлімінің "№194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сараптау және сертификаттау орталығы" акционерлік қоғамының Қызылорда филиалы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"Қызылорда медициналық жоғары колледжі" шаруашылық жүргізу құқығындағы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"Еркін Әуелбеков атындағы № 4 облыстық мамандандырылған мектеп-лицей интернаты"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"Қызылорда қаласы бойынша білім бөлімінің "Әлия Молдағұлова атындағы № 173 орта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"Қызылорда қаласы бойынша білім бөлімінің "Қуаныш" санаториялық бөбекжай балабақшасы"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шаруашылық жүргізу құқығындағы "Қызылорда тазалығы"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М. Мәметова атындағы Қызылорда педагогикалық жоғары колледжі" коммуналдық мемлекеттік қазыналық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"Қазсушар" шаруашылық жүргізу құқығындағы республикалық мемлекеттік кәсіпорны "Сыр суы"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"Kaspi Bank" акционерлік қоғамы Қызылорда қаласы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"6 қалалық емханасы" шаруашылық жүргізу құқығындағы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"Көп бейінді қалалық ауруханасы"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 3 қалалық емханасы"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"Қалалық орталық емхана"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"РЦКУ-Кызылорда"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электр тарату тораптары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 "№ 1 қалалық емхана" шаруашылық жүргізу құқығындағы коммуналдық мемлекеттік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 и К" толық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"QazaqGaz Aimaq" акционерлік қоғамы Қызылорда өндірістік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жұмыспен қамтуды үйлестіру және әлеуметтік бағдарламалар басқармасының "№1 Қызылорда арнаулы әлеуметтік қызметтер көрсету орталығы"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"Қызылорда облысының денсаулық сақтау басқармасының "№ 4 қалалық емханасы" шаруашылық жүргізу құқығындағы коммуналдық мемлекеттік кәсіпорны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"Мелиоратор"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темір жолы" ұлттық компаниясы" акционерлік қоғамының "Қызылорда магистральдық желі бөлімшесі" филиалы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облыс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2024 жылғы "12" желтоқсан</w:t>
            </w:r>
            <w:r>
              <w:br/>
            </w:r>
            <w:r>
              <w:rPr>
                <w:rFonts w:ascii="Times New Roman"/>
                <w:b w:val="false"/>
                <w:i w:val="false"/>
                <w:color w:val="000000"/>
                <w:sz w:val="20"/>
              </w:rPr>
              <w:t>№ 188 қаулысына 2-қосымша</w:t>
            </w:r>
          </w:p>
        </w:tc>
      </w:tr>
    </w:tbl>
    <w:bookmarkStart w:name="z19" w:id="5"/>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6"/>
          <w:p>
            <w:pPr>
              <w:spacing w:after="20"/>
              <w:ind w:left="20"/>
              <w:jc w:val="both"/>
            </w:pPr>
            <w:r>
              <w:rPr>
                <w:rFonts w:ascii="Times New Roman"/>
                <w:b w:val="false"/>
                <w:i w:val="false"/>
                <w:color w:val="000000"/>
                <w:sz w:val="20"/>
              </w:rPr>
              <w:t>
Квота мөлшері</w:t>
            </w:r>
          </w:p>
          <w:bookmarkEnd w:id="6"/>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кәсіпкер "К. Айтуғанова"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 Қошқарбаев"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"Tamshy-su"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"Ғарыш-инфрақұрылым" коммуналдық мемлекеттік мекеме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Бірлік"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"Ашірбеков"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"Қызылорда су жүйесі"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"СМП-Қызылорда"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"Промстройсервис Е"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әкімдігінің "Қызылорда қаласының тұрғын үй коммуналдық шаруашылығы, жолаушылар көлігі және автомобиль жолдары бөлімі" коммуналдық мемлекеттік мекемесінің "Жасыл Қызылорда"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 Жан"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Композитных труб"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2024 жылғы "12" желтоқсан</w:t>
            </w:r>
            <w:r>
              <w:br/>
            </w:r>
            <w:r>
              <w:rPr>
                <w:rFonts w:ascii="Times New Roman"/>
                <w:b w:val="false"/>
                <w:i w:val="false"/>
                <w:color w:val="000000"/>
                <w:sz w:val="20"/>
              </w:rPr>
              <w:t>№ 188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3-қосымша</w:t>
            </w:r>
          </w:p>
        </w:tc>
      </w:tr>
    </w:tbl>
    <w:bookmarkStart w:name="z24" w:id="7"/>
    <w:p>
      <w:pPr>
        <w:spacing w:after="0"/>
        <w:ind w:left="0"/>
        <w:jc w:val="left"/>
      </w:pPr>
      <w:r>
        <w:rPr>
          <w:rFonts w:ascii="Times New Roman"/>
          <w:b/>
          <w:i w:val="false"/>
          <w:color w:val="000000"/>
        </w:rPr>
        <w:t xml:space="preserve"> Пробация қызметінің есебінде тұрған адамдарды жұмысқа орналастыру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8"/>
          <w:p>
            <w:pPr>
              <w:spacing w:after="20"/>
              <w:ind w:left="20"/>
              <w:jc w:val="both"/>
            </w:pPr>
            <w:r>
              <w:rPr>
                <w:rFonts w:ascii="Times New Roman"/>
                <w:b w:val="false"/>
                <w:i w:val="false"/>
                <w:color w:val="000000"/>
                <w:sz w:val="20"/>
              </w:rPr>
              <w:t>
Квота мөлшері</w:t>
            </w:r>
          </w:p>
          <w:bookmarkEnd w:id="8"/>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құрылысы"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"Tamshy-su"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МКК ҚЖЭО "Қазалы-Теміржолжылу"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ШЖҚ "Қармақшы аудандық ауруханасы"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жер МК"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"Оңталап"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су топтық құбыры" өндірістік бөлімшесі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кенті әкімінің аппараты"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"Ж. Алшоразова"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"Greenorda Project"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"Инфракос" шаруашылық жүргізу құқығындағы РМК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"Сырымжан"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"Асылжан"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"Мерей и 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"Құдабай"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"Асылым"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"Кожанов"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"РУ-6"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"KAZCHINNUR" (КАЗЧИННУР) жауапкершілігі шектеулі серіктестігі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Балауса"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Төңкеріс"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"Orda Best Stroy"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"Тәжібек"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"Серікбай"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 Oil" дара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"Lux" дара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"Қызылорда су жүйесі"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құқығындағы "Қызылорда тазалығы"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Қызмет Group"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"СМП-Қызылорда"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 Жан"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"Абзал және К" толық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Торг Сервис"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Композитных труб"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автобус паркі"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электр тарату тораптары компаниясы"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"Valliant-Строй"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Қылмыстық-атқару жүйесі комитетінің Қылмыстық-атқару (пенитенциарлық) жүйесі мекемелерінің "Еңбек" шаруашылық жүргізу құқығындағы республикалық мемлекеттік кәсіпорнының "Еңбек-Қызылорда"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2024 жылғы "12" желтоқсан</w:t>
            </w:r>
            <w:r>
              <w:br/>
            </w:r>
            <w:r>
              <w:rPr>
                <w:rFonts w:ascii="Times New Roman"/>
                <w:b w:val="false"/>
                <w:i w:val="false"/>
                <w:color w:val="000000"/>
                <w:sz w:val="20"/>
              </w:rPr>
              <w:t>№ 188 қаулысына 4-қосымша</w:t>
            </w:r>
          </w:p>
        </w:tc>
      </w:tr>
    </w:tbl>
    <w:bookmarkStart w:name="z28" w:id="9"/>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квотасы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тізімдік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0"/>
          <w:p>
            <w:pPr>
              <w:spacing w:after="20"/>
              <w:ind w:left="20"/>
              <w:jc w:val="both"/>
            </w:pPr>
            <w:r>
              <w:rPr>
                <w:rFonts w:ascii="Times New Roman"/>
                <w:b w:val="false"/>
                <w:i w:val="false"/>
                <w:color w:val="000000"/>
                <w:sz w:val="20"/>
              </w:rPr>
              <w:t>
Квота мөлшері</w:t>
            </w:r>
          </w:p>
          <w:bookmarkEnd w:id="1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құрылысы"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Дәрмағамбетов" дара кәсіпкерлігі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Медиа"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"Мырзабаева" жеке кәсіпкер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білім мекемесі "Ансар-Каусар" бөбекжай балабақшасы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