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6fe0" w14:textId="2116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2023 жылғы 26 желтоқсандағы № 145 "2024-2026 жылдарға арналған Сексеуіл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2024 жылғы 11 сәуірдегі № 192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2023 жылғы 26 желтоқсандағы № 145 "2024-2026 жылдарға арналған Сексеуіл кентінің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Сексеуіл кентінің бюджеті 1, 2 және 3-қосымшаларға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153 008 мың теңге;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45 572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4 468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102 968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181 716,7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-28708,7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28708,7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- 28708,7 мың теңге.".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"11"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№192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№145 шешіміне 1-қосымша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Сексеуіл кентінің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жарнаманы орналастырғаны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181 716,7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