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ca5d" w14:textId="f98c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Арал қаласының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316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2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Арал қаласының бюджеті"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465 459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432 480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14 457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17 757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–765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465 459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 шешіміне1-қосымша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 шешіміне 2-қосымша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2026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жыл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жыл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 шешіміне 3-қосымша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2027жылға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2027жылсомасы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жұмыстарғажәнеқызметтергесалынатынiшкiсалықтар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Кәсiпкерлiкжәнекәсiбиқызметтiжүргiзгенiүшiналынатыналымдар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жылсомасы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Елдiмекендердiңсанитариясынқамтамасызету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Қаржыактивтеріменжасалатыноперацияларбойынша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Есептікезеңсоңындағы бюджет қаражатыныңқалдықтары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Есептікезеңсоңындағы бюджет қаражатыныңқалдықтары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