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6aaa" w14:textId="0b76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ауданы, Қазалы қаласындағы, "Новостройка"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2024 жылғы 20 ақпандағы № 27 қаулысы және Қазалы ауданы мәслихатының 2024 жылғы 20 ақпандағы №182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5-1-бабының 2-тармағына, "Әкімшілік –аумақтық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қағидасын бекіту туралы" Қазақстан Республикасы мәдениет және спорт министрінің 2023 жылғы 1 тамыздағы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және облыстық ономастика комиссиясының 2023 жылғы 21 желтоқсандағы қорытындысына сәйкес Қазалы ауданының әкімдігі ҚАУЛЫ ЕТЕДІ және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ауданы, Қазалы қаласының "Новостройка" көшесі "Күлтегін"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