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e8ed" w14:textId="480e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"2024-2026 жылдарға арналған Майдакөл ауылдық округінің бюджеті туралы" 2023 жылғы 22 желтоқсандағы № 164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2024 жылғы 5 наурыздағы № 203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"2024-2026 жылдарға арналған Майдакөл ауылдық округінің бюджеті туралы"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Майдакөл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110395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103733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112689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-2294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2294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2294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5, 6-қосымшалармен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Майдакөл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 мен 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5-қосымша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Майдакөл ауылдық округі бюджетіне республикалық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ауылдық мәдениет үйінеАзаматтық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6-қосымша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Майдакөл ауылдық округінің бюджетіне аудандық бюджеттерден бөлінген, 2023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"Майдакөл ауылдық округіәкімінің аппараты"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