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f7ba" w14:textId="d22f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аудындық мәслихатының 2023 жылғы 22 желтоқсандағы №160 "2024-2026 жылдарға арналған Қарашеңгел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9 тамыздағы № 276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Қарашеңгел ауылдық округінің бюджеті туралы" 2023 жылғы 22 желтоқсандағы №160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Қарашеңгел ауылдық округінің бюджеті 1, 2, 3 -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119576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5302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112923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120297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721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721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"09"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№160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Қарашеңгел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"09"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№276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№160 шешіміне 4-қосымша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Қарашеңгел ауылдық округі бюджетіне аудандық бюджет қаражаты есебінен берілетін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ауылына қарасты Көбек,Ойынды, Алтай,Шитүбек,Үйрек елді мекендеріне салынған балалар ойын алаңдары үшін жер учаскілеріне жерге орналастыру жұмыстарын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ауылына қарасты Үйрек елді мекеніне түнгі жарық шамдарын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 батыр ауылдық клубы қызметкерлерінің еңбекақы қорына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